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7D" w:rsidRDefault="00C05F7D" w:rsidP="00C05F7D">
      <w:pPr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苏州大学东吴商学院</w:t>
      </w:r>
      <w:r>
        <w:rPr>
          <w:rFonts w:hint="eastAsia"/>
          <w:sz w:val="32"/>
          <w:szCs w:val="32"/>
        </w:rPr>
        <w:t>2014</w:t>
      </w:r>
      <w:r>
        <w:rPr>
          <w:rFonts w:hint="eastAsia"/>
          <w:sz w:val="32"/>
          <w:szCs w:val="32"/>
        </w:rPr>
        <w:t>春季</w:t>
      </w:r>
    </w:p>
    <w:p w:rsidR="00C05F7D" w:rsidRDefault="00C05F7D" w:rsidP="00C05F7D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工商管理硕士（</w:t>
      </w:r>
      <w:r>
        <w:rPr>
          <w:rFonts w:hint="eastAsia"/>
          <w:sz w:val="32"/>
          <w:szCs w:val="32"/>
        </w:rPr>
        <w:t>MBA</w:t>
      </w:r>
      <w:r>
        <w:rPr>
          <w:rFonts w:hint="eastAsia"/>
          <w:sz w:val="32"/>
          <w:szCs w:val="32"/>
        </w:rPr>
        <w:t>）毕业典礼暨学位授予仪式安排</w:t>
      </w:r>
    </w:p>
    <w:p w:rsidR="00C05F7D" w:rsidRDefault="00C05F7D" w:rsidP="00C05F7D">
      <w:pPr>
        <w:rPr>
          <w:sz w:val="24"/>
        </w:rPr>
      </w:pPr>
    </w:p>
    <w:p w:rsidR="00C05F7D" w:rsidRPr="00986AF0" w:rsidRDefault="00C05F7D" w:rsidP="00C05F7D">
      <w:pPr>
        <w:rPr>
          <w:szCs w:val="21"/>
        </w:rPr>
      </w:pPr>
    </w:p>
    <w:p w:rsidR="00C05F7D" w:rsidRDefault="00C05F7D" w:rsidP="00C05F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2014</w:t>
      </w:r>
      <w:r>
        <w:rPr>
          <w:rFonts w:hint="eastAsia"/>
          <w:sz w:val="28"/>
          <w:szCs w:val="28"/>
        </w:rPr>
        <w:t>春季工商管理（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）学员经过三年在校努力学习，已完成了学校规定的学分并顺利通过答辩，完成了学业。下面就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春季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班的</w:t>
      </w:r>
      <w:r>
        <w:rPr>
          <w:rFonts w:hint="eastAsia"/>
          <w:sz w:val="28"/>
          <w:szCs w:val="28"/>
        </w:rPr>
        <w:t>71</w:t>
      </w:r>
      <w:r>
        <w:rPr>
          <w:rFonts w:hint="eastAsia"/>
          <w:sz w:val="28"/>
          <w:szCs w:val="28"/>
        </w:rPr>
        <w:t>名同学的毕业典礼暨学位授予仪式安排如下：</w:t>
      </w:r>
    </w:p>
    <w:p w:rsidR="00C05F7D" w:rsidRPr="00622CBD" w:rsidRDefault="00C05F7D" w:rsidP="00C05F7D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622CBD">
        <w:rPr>
          <w:rFonts w:hint="eastAsia"/>
          <w:b/>
          <w:sz w:val="28"/>
          <w:szCs w:val="28"/>
        </w:rPr>
        <w:t>时间、地点</w:t>
      </w:r>
    </w:p>
    <w:p w:rsidR="00C05F7D" w:rsidRDefault="00C05F7D" w:rsidP="00C05F7D">
      <w:pPr>
        <w:ind w:leftChars="350" w:left="735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10:00</w:t>
      </w:r>
      <w:r>
        <w:rPr>
          <w:rFonts w:hint="eastAsia"/>
          <w:sz w:val="28"/>
          <w:szCs w:val="28"/>
        </w:rPr>
        <w:t>时在东吴商学院（财科馆）二楼学术报告厅</w:t>
      </w:r>
    </w:p>
    <w:p w:rsidR="00C05F7D" w:rsidRPr="00622CBD" w:rsidRDefault="00C05F7D" w:rsidP="00C05F7D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622CBD">
        <w:rPr>
          <w:rFonts w:hint="eastAsia"/>
          <w:b/>
          <w:sz w:val="28"/>
          <w:szCs w:val="28"/>
        </w:rPr>
        <w:t>出席对象</w:t>
      </w:r>
    </w:p>
    <w:p w:rsidR="00C05F7D" w:rsidRPr="00622CBD" w:rsidRDefault="00C05F7D" w:rsidP="00C05F7D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22CBD">
        <w:rPr>
          <w:rFonts w:hint="eastAsia"/>
          <w:sz w:val="28"/>
          <w:szCs w:val="28"/>
        </w:rPr>
        <w:t>有关院领导；</w:t>
      </w:r>
    </w:p>
    <w:p w:rsidR="00C05F7D" w:rsidRPr="00622CBD" w:rsidRDefault="00C05F7D" w:rsidP="00C05F7D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22CBD">
        <w:rPr>
          <w:rFonts w:hint="eastAsia"/>
          <w:sz w:val="28"/>
          <w:szCs w:val="28"/>
        </w:rPr>
        <w:t>MBA</w:t>
      </w:r>
      <w:r w:rsidRPr="00622CBD">
        <w:rPr>
          <w:rFonts w:hint="eastAsia"/>
          <w:sz w:val="28"/>
          <w:szCs w:val="28"/>
        </w:rPr>
        <w:t>论文指导老师；</w:t>
      </w:r>
    </w:p>
    <w:p w:rsidR="00C05F7D" w:rsidRPr="00622CBD" w:rsidRDefault="00C05F7D" w:rsidP="00C05F7D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22CBD">
        <w:rPr>
          <w:rFonts w:hint="eastAsia"/>
          <w:sz w:val="28"/>
          <w:szCs w:val="28"/>
        </w:rPr>
        <w:t>在</w:t>
      </w:r>
      <w:r w:rsidRPr="00622CBD">
        <w:rPr>
          <w:rFonts w:hint="eastAsia"/>
          <w:sz w:val="28"/>
          <w:szCs w:val="28"/>
        </w:rPr>
        <w:t>2016</w:t>
      </w:r>
      <w:r w:rsidRPr="00622CBD">
        <w:rPr>
          <w:rFonts w:hint="eastAsia"/>
          <w:sz w:val="28"/>
          <w:szCs w:val="28"/>
        </w:rPr>
        <w:t>年</w:t>
      </w:r>
      <w:r w:rsidRPr="00622CBD">
        <w:rPr>
          <w:rFonts w:hint="eastAsia"/>
          <w:sz w:val="28"/>
          <w:szCs w:val="28"/>
        </w:rPr>
        <w:t>11</w:t>
      </w:r>
      <w:r w:rsidRPr="00622CBD">
        <w:rPr>
          <w:rFonts w:hint="eastAsia"/>
          <w:sz w:val="28"/>
          <w:szCs w:val="28"/>
        </w:rPr>
        <w:t>月答辩通过的</w:t>
      </w:r>
      <w:r w:rsidRPr="00622CBD">
        <w:rPr>
          <w:rFonts w:hint="eastAsia"/>
          <w:sz w:val="28"/>
          <w:szCs w:val="28"/>
        </w:rPr>
        <w:t>MBA</w:t>
      </w:r>
      <w:r w:rsidRPr="00622CBD">
        <w:rPr>
          <w:rFonts w:hint="eastAsia"/>
          <w:sz w:val="28"/>
          <w:szCs w:val="28"/>
        </w:rPr>
        <w:t>全体学员（含往届生）</w:t>
      </w:r>
      <w:r>
        <w:rPr>
          <w:rFonts w:hint="eastAsia"/>
          <w:sz w:val="28"/>
          <w:szCs w:val="28"/>
        </w:rPr>
        <w:t>。</w:t>
      </w:r>
    </w:p>
    <w:p w:rsidR="00C05F7D" w:rsidRPr="00622CBD" w:rsidRDefault="00C05F7D" w:rsidP="00C05F7D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622CBD">
        <w:rPr>
          <w:rFonts w:ascii="宋体" w:hAnsi="宋体" w:hint="eastAsia"/>
          <w:b/>
          <w:sz w:val="28"/>
          <w:szCs w:val="28"/>
        </w:rPr>
        <w:t>主持人</w:t>
      </w:r>
      <w:r w:rsidRPr="00622CBD">
        <w:rPr>
          <w:rFonts w:ascii="宋体" w:hAnsi="宋体" w:hint="eastAsia"/>
          <w:sz w:val="28"/>
          <w:szCs w:val="28"/>
        </w:rPr>
        <w:t>：东吴商学院MBA教育中心</w:t>
      </w:r>
      <w:r w:rsidRPr="00876B5E">
        <w:rPr>
          <w:rFonts w:ascii="宋体" w:hAnsi="宋体" w:hint="eastAsia"/>
          <w:sz w:val="28"/>
          <w:szCs w:val="28"/>
        </w:rPr>
        <w:t>俞雪华</w:t>
      </w:r>
      <w:r w:rsidRPr="00622CBD">
        <w:rPr>
          <w:rFonts w:ascii="宋体" w:hAnsi="宋体" w:hint="eastAsia"/>
          <w:sz w:val="28"/>
          <w:szCs w:val="28"/>
        </w:rPr>
        <w:t>主任</w:t>
      </w:r>
    </w:p>
    <w:p w:rsidR="00C05F7D" w:rsidRPr="00622CBD" w:rsidRDefault="00C05F7D" w:rsidP="00C05F7D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622CBD">
        <w:rPr>
          <w:rFonts w:ascii="宋体" w:hAnsi="宋体" w:hint="eastAsia"/>
          <w:b/>
          <w:sz w:val="28"/>
          <w:szCs w:val="28"/>
        </w:rPr>
        <w:t>典礼议程：</w:t>
      </w:r>
    </w:p>
    <w:p w:rsidR="00C05F7D" w:rsidRPr="00044B10" w:rsidRDefault="00044B10" w:rsidP="00044B10">
      <w:pPr>
        <w:ind w:left="7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044B10">
        <w:rPr>
          <w:rFonts w:ascii="宋体" w:hAnsi="宋体" w:hint="eastAsia"/>
          <w:sz w:val="28"/>
          <w:szCs w:val="28"/>
        </w:rPr>
        <w:t>0</w:t>
      </w:r>
      <w:r w:rsidR="00C05F7D" w:rsidRPr="00044B10">
        <w:rPr>
          <w:rFonts w:ascii="宋体" w:hAnsi="宋体" w:hint="eastAsia"/>
          <w:sz w:val="28"/>
          <w:szCs w:val="28"/>
        </w:rPr>
        <w:t>9：30—10:00学生签到、领硕士服；</w:t>
      </w:r>
    </w:p>
    <w:p w:rsidR="00C05F7D" w:rsidRDefault="00C05F7D" w:rsidP="00C05F7D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10:00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 10:15</w:t>
      </w:r>
      <w:r>
        <w:rPr>
          <w:rFonts w:hint="eastAsia"/>
          <w:sz w:val="28"/>
          <w:szCs w:val="28"/>
        </w:rPr>
        <w:t>授予仪式第一项议程：</w:t>
      </w:r>
    </w:p>
    <w:p w:rsidR="00C05F7D" w:rsidRDefault="00C05F7D" w:rsidP="00C05F7D">
      <w:pPr>
        <w:ind w:left="720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东吴商学院王永山</w:t>
      </w:r>
      <w:r>
        <w:rPr>
          <w:sz w:val="28"/>
          <w:szCs w:val="28"/>
        </w:rPr>
        <w:t>书记讲话</w:t>
      </w:r>
      <w:r>
        <w:rPr>
          <w:rFonts w:hint="eastAsia"/>
          <w:sz w:val="28"/>
          <w:szCs w:val="28"/>
        </w:rPr>
        <w:t>；</w:t>
      </w:r>
    </w:p>
    <w:p w:rsidR="00C05F7D" w:rsidRDefault="00C05F7D" w:rsidP="00044B10">
      <w:pPr>
        <w:ind w:leftChars="367" w:left="1471" w:hangingChars="250" w:hanging="700"/>
        <w:rPr>
          <w:sz w:val="28"/>
          <w:szCs w:val="28"/>
        </w:rPr>
      </w:pPr>
      <w:r w:rsidRPr="00044B10">
        <w:rPr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、10：15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—10：30</w:t>
      </w:r>
      <w:r>
        <w:rPr>
          <w:rFonts w:hint="eastAsia"/>
          <w:sz w:val="28"/>
          <w:szCs w:val="28"/>
        </w:rPr>
        <w:t>授予仪式第二项议程：</w:t>
      </w:r>
    </w:p>
    <w:p w:rsidR="00C05F7D" w:rsidRDefault="00C05F7D" w:rsidP="00C05F7D">
      <w:pPr>
        <w:ind w:left="1820" w:hangingChars="650" w:hanging="18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044B1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春季班</w:t>
      </w:r>
      <w:r>
        <w:rPr>
          <w:rFonts w:ascii="宋体" w:hAnsi="宋体" w:hint="eastAsia"/>
          <w:snapToGrid w:val="0"/>
          <w:kern w:val="0"/>
          <w:sz w:val="28"/>
          <w:szCs w:val="28"/>
        </w:rPr>
        <w:t>学生代表发言（2-3人）；</w:t>
      </w:r>
    </w:p>
    <w:p w:rsidR="00C05F7D" w:rsidRDefault="00C05F7D" w:rsidP="00044B10">
      <w:pPr>
        <w:spacing w:line="560" w:lineRule="exact"/>
        <w:ind w:leftChars="367" w:left="1751" w:hangingChars="350" w:hanging="980"/>
        <w:rPr>
          <w:sz w:val="28"/>
          <w:szCs w:val="28"/>
        </w:rPr>
      </w:pPr>
      <w:r w:rsidRPr="00044B10">
        <w:rPr>
          <w:snapToGrid w:val="0"/>
          <w:kern w:val="0"/>
          <w:sz w:val="28"/>
          <w:szCs w:val="28"/>
        </w:rPr>
        <w:t>4</w:t>
      </w:r>
      <w:r>
        <w:rPr>
          <w:rFonts w:ascii="宋体" w:hAnsi="宋体" w:hint="eastAsia"/>
          <w:snapToGrid w:val="0"/>
          <w:kern w:val="0"/>
          <w:sz w:val="28"/>
          <w:szCs w:val="28"/>
        </w:rPr>
        <w:t>、10：30—10：40</w:t>
      </w:r>
      <w:r>
        <w:rPr>
          <w:rFonts w:hint="eastAsia"/>
          <w:sz w:val="28"/>
          <w:szCs w:val="28"/>
        </w:rPr>
        <w:t>进行授予仪式的第三项议程：</w:t>
      </w:r>
    </w:p>
    <w:p w:rsidR="00C05F7D" w:rsidRDefault="001831F2" w:rsidP="00C05F7D">
      <w:pPr>
        <w:spacing w:line="560" w:lineRule="exact"/>
        <w:ind w:left="1960" w:hangingChars="700" w:hanging="19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44B10">
        <w:rPr>
          <w:rFonts w:hint="eastAsia"/>
          <w:sz w:val="28"/>
          <w:szCs w:val="28"/>
        </w:rPr>
        <w:t xml:space="preserve">  </w:t>
      </w:r>
      <w:r w:rsidR="00C05F7D">
        <w:rPr>
          <w:rFonts w:hint="eastAsia"/>
          <w:sz w:val="28"/>
          <w:szCs w:val="28"/>
        </w:rPr>
        <w:t>由东吴商学院段进军副院长</w:t>
      </w:r>
      <w:r w:rsidR="00C05F7D">
        <w:rPr>
          <w:rFonts w:ascii="宋体" w:hAnsi="宋体" w:hint="eastAsia"/>
          <w:sz w:val="28"/>
          <w:szCs w:val="28"/>
        </w:rPr>
        <w:t>宣读授予学位学生名单；</w:t>
      </w:r>
    </w:p>
    <w:p w:rsidR="00C05F7D" w:rsidRDefault="00C05F7D" w:rsidP="00C05F7D">
      <w:pPr>
        <w:spacing w:line="560" w:lineRule="exact"/>
        <w:ind w:leftChars="300" w:left="1750" w:hangingChars="400" w:hanging="11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5、10：40—11：10</w:t>
      </w:r>
      <w:r>
        <w:rPr>
          <w:rFonts w:hint="eastAsia"/>
          <w:sz w:val="28"/>
          <w:szCs w:val="28"/>
        </w:rPr>
        <w:t>进行授予仪式的第四项议程：</w:t>
      </w:r>
    </w:p>
    <w:p w:rsidR="00C05F7D" w:rsidRDefault="001831F2" w:rsidP="00C05F7D">
      <w:pPr>
        <w:spacing w:line="560" w:lineRule="exact"/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44B10">
        <w:rPr>
          <w:rFonts w:hint="eastAsia"/>
          <w:sz w:val="28"/>
          <w:szCs w:val="28"/>
        </w:rPr>
        <w:t xml:space="preserve"> </w:t>
      </w:r>
      <w:r w:rsidR="00C05F7D">
        <w:rPr>
          <w:rFonts w:hint="eastAsia"/>
          <w:sz w:val="28"/>
          <w:szCs w:val="28"/>
        </w:rPr>
        <w:t>由东吴商学院</w:t>
      </w:r>
      <w:r w:rsidR="00E1031E">
        <w:rPr>
          <w:rFonts w:hint="eastAsia"/>
          <w:sz w:val="28"/>
          <w:szCs w:val="28"/>
        </w:rPr>
        <w:t>冯博</w:t>
      </w:r>
      <w:bookmarkStart w:id="0" w:name="_GoBack"/>
      <w:bookmarkEnd w:id="0"/>
      <w:r w:rsidR="00C05F7D">
        <w:rPr>
          <w:rFonts w:hint="eastAsia"/>
          <w:sz w:val="28"/>
          <w:szCs w:val="28"/>
        </w:rPr>
        <w:t>院长</w:t>
      </w:r>
      <w:r w:rsidR="00C05F7D">
        <w:rPr>
          <w:rFonts w:ascii="宋体" w:hAnsi="宋体" w:hint="eastAsia"/>
          <w:sz w:val="28"/>
          <w:szCs w:val="28"/>
        </w:rPr>
        <w:t>为学员授予学位，</w:t>
      </w:r>
      <w:r w:rsidR="00C05F7D">
        <w:rPr>
          <w:rFonts w:hint="eastAsia"/>
          <w:sz w:val="28"/>
          <w:szCs w:val="28"/>
        </w:rPr>
        <w:t>请学员依次上</w:t>
      </w:r>
    </w:p>
    <w:p w:rsidR="00C05F7D" w:rsidRPr="006A164C" w:rsidRDefault="001831F2" w:rsidP="001831F2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44B10">
        <w:rPr>
          <w:rFonts w:hint="eastAsia"/>
          <w:sz w:val="28"/>
          <w:szCs w:val="28"/>
        </w:rPr>
        <w:t xml:space="preserve"> </w:t>
      </w:r>
      <w:r w:rsidR="000E58FD">
        <w:rPr>
          <w:rFonts w:hint="eastAsia"/>
          <w:sz w:val="28"/>
          <w:szCs w:val="28"/>
        </w:rPr>
        <w:t>台接受并合影留念</w:t>
      </w:r>
      <w:r w:rsidR="00C05F7D">
        <w:rPr>
          <w:rFonts w:hint="eastAsia"/>
          <w:sz w:val="28"/>
          <w:szCs w:val="28"/>
        </w:rPr>
        <w:t>；</w:t>
      </w:r>
    </w:p>
    <w:p w:rsidR="00C05F7D" w:rsidRPr="00044B10" w:rsidRDefault="00C05F7D" w:rsidP="00044B10">
      <w:pPr>
        <w:ind w:leftChars="317" w:left="1086" w:hangingChars="150" w:hanging="42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11: 10—11: 40</w:t>
      </w:r>
      <w:r w:rsidR="00044B10">
        <w:rPr>
          <w:rFonts w:ascii="宋体" w:hAnsi="宋体" w:hint="eastAsia"/>
          <w:sz w:val="28"/>
          <w:szCs w:val="28"/>
        </w:rPr>
        <w:t>学员</w:t>
      </w:r>
      <w:r>
        <w:rPr>
          <w:rFonts w:ascii="宋体" w:hAnsi="宋体" w:hint="eastAsia"/>
          <w:sz w:val="28"/>
          <w:szCs w:val="28"/>
        </w:rPr>
        <w:t>前往一楼MBA</w:t>
      </w:r>
      <w:r w:rsidR="001831F2">
        <w:rPr>
          <w:rFonts w:ascii="宋体" w:hAnsi="宋体" w:hint="eastAsia"/>
          <w:sz w:val="28"/>
          <w:szCs w:val="28"/>
        </w:rPr>
        <w:t>学术沙龙茶叙，同时办理相关</w:t>
      </w:r>
      <w:r>
        <w:rPr>
          <w:rFonts w:ascii="宋体" w:hAnsi="宋体" w:hint="eastAsia"/>
          <w:sz w:val="28"/>
          <w:szCs w:val="28"/>
        </w:rPr>
        <w:t xml:space="preserve">手续，领取学位证书、 </w:t>
      </w:r>
      <w:r>
        <w:rPr>
          <w:rFonts w:hint="eastAsia"/>
          <w:sz w:val="28"/>
          <w:szCs w:val="28"/>
        </w:rPr>
        <w:t>档案</w:t>
      </w:r>
      <w:r>
        <w:rPr>
          <w:rFonts w:ascii="宋体" w:hAnsi="宋体" w:hint="eastAsia"/>
          <w:sz w:val="28"/>
          <w:szCs w:val="28"/>
        </w:rPr>
        <w:t>等事宜；</w:t>
      </w:r>
    </w:p>
    <w:p w:rsidR="00C05F7D" w:rsidRDefault="00C05F7D" w:rsidP="00044B10">
      <w:pPr>
        <w:spacing w:line="560" w:lineRule="exact"/>
        <w:ind w:firstLineChars="250" w:firstLine="700"/>
        <w:rPr>
          <w:rFonts w:ascii="宋体" w:hAnsi="宋体"/>
          <w:sz w:val="28"/>
          <w:szCs w:val="28"/>
        </w:rPr>
      </w:pPr>
    </w:p>
    <w:p w:rsidR="00C05F7D" w:rsidRDefault="00C05F7D" w:rsidP="00C05F7D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C05F7D" w:rsidRDefault="00C05F7D" w:rsidP="00C05F7D">
      <w:pPr>
        <w:rPr>
          <w:sz w:val="28"/>
          <w:szCs w:val="28"/>
        </w:rPr>
      </w:pPr>
    </w:p>
    <w:p w:rsidR="00C05F7D" w:rsidRDefault="00C05F7D" w:rsidP="00C05F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044B1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教育中心</w:t>
      </w:r>
    </w:p>
    <w:p w:rsidR="00C05F7D" w:rsidRDefault="00C05F7D" w:rsidP="00C05F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C05F7D" w:rsidRDefault="00C05F7D" w:rsidP="00C05F7D">
      <w:pPr>
        <w:rPr>
          <w:rFonts w:ascii="宋体" w:hAnsi="宋体" w:cs="宋体"/>
          <w:kern w:val="0"/>
          <w:sz w:val="28"/>
          <w:szCs w:val="28"/>
        </w:rPr>
      </w:pPr>
    </w:p>
    <w:p w:rsidR="00044B10" w:rsidRDefault="00044B10" w:rsidP="00C05F7D">
      <w:pPr>
        <w:jc w:val="center"/>
        <w:rPr>
          <w:rFonts w:hint="eastAsia"/>
          <w:b/>
          <w:sz w:val="30"/>
          <w:szCs w:val="30"/>
        </w:rPr>
      </w:pPr>
    </w:p>
    <w:p w:rsidR="00C05F7D" w:rsidRPr="00A63B29" w:rsidRDefault="00C05F7D" w:rsidP="00C05F7D">
      <w:pPr>
        <w:jc w:val="center"/>
        <w:rPr>
          <w:b/>
          <w:sz w:val="30"/>
          <w:szCs w:val="30"/>
        </w:rPr>
      </w:pPr>
      <w:r w:rsidRPr="00A63B29">
        <w:rPr>
          <w:rFonts w:hint="eastAsia"/>
          <w:b/>
          <w:sz w:val="30"/>
          <w:szCs w:val="30"/>
        </w:rPr>
        <w:lastRenderedPageBreak/>
        <w:t>关于授予陈金章等硕士学位的决定</w:t>
      </w:r>
    </w:p>
    <w:p w:rsidR="00C05F7D" w:rsidRPr="00A63B29" w:rsidRDefault="00C05F7D" w:rsidP="00C05F7D">
      <w:pPr>
        <w:rPr>
          <w:sz w:val="28"/>
          <w:szCs w:val="28"/>
        </w:rPr>
      </w:pPr>
    </w:p>
    <w:p w:rsidR="00C05F7D" w:rsidRPr="00A63B29" w:rsidRDefault="00DD3BF7" w:rsidP="00C05F7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05F7D" w:rsidRPr="00A63B29">
        <w:rPr>
          <w:rFonts w:hint="eastAsia"/>
          <w:sz w:val="28"/>
          <w:szCs w:val="28"/>
        </w:rPr>
        <w:t>根据《中华人民共和国学位条例》及《苏州大学硕士、博士学位授予工作细则》，经第九届校学位评定委员会第三次会议审定，决定授予专业学位研究生陈金章等</w:t>
      </w:r>
      <w:r w:rsidR="00C05F7D" w:rsidRPr="00A63B29">
        <w:rPr>
          <w:rFonts w:hint="eastAsia"/>
          <w:sz w:val="28"/>
          <w:szCs w:val="28"/>
        </w:rPr>
        <w:t>71</w:t>
      </w:r>
      <w:r w:rsidR="00C05F7D" w:rsidRPr="00A63B29">
        <w:rPr>
          <w:rFonts w:hint="eastAsia"/>
          <w:sz w:val="28"/>
          <w:szCs w:val="28"/>
        </w:rPr>
        <w:t>人工商管理硕士学位。</w:t>
      </w:r>
    </w:p>
    <w:p w:rsidR="00C05F7D" w:rsidRPr="00A63B29" w:rsidRDefault="00C05F7D" w:rsidP="00C05F7D">
      <w:pPr>
        <w:rPr>
          <w:sz w:val="28"/>
          <w:szCs w:val="28"/>
        </w:rPr>
      </w:pPr>
      <w:r w:rsidRPr="00A63B29">
        <w:rPr>
          <w:rFonts w:hint="eastAsia"/>
          <w:sz w:val="28"/>
          <w:szCs w:val="28"/>
        </w:rPr>
        <w:t xml:space="preserve">　　　　</w:t>
      </w:r>
    </w:p>
    <w:p w:rsidR="00C05F7D" w:rsidRPr="00A63B29" w:rsidRDefault="00C05F7D" w:rsidP="00C05F7D">
      <w:pPr>
        <w:rPr>
          <w:sz w:val="28"/>
          <w:szCs w:val="28"/>
        </w:rPr>
      </w:pPr>
      <w:r w:rsidRPr="00A63B29">
        <w:rPr>
          <w:rFonts w:hint="eastAsia"/>
          <w:sz w:val="28"/>
          <w:szCs w:val="28"/>
        </w:rPr>
        <w:t>工商管理专业学位研究生硕士学位授予名单</w:t>
      </w:r>
      <w:r>
        <w:rPr>
          <w:rFonts w:hint="eastAsia"/>
          <w:sz w:val="28"/>
          <w:szCs w:val="28"/>
        </w:rPr>
        <w:t>：</w:t>
      </w:r>
    </w:p>
    <w:p w:rsidR="00C05F7D" w:rsidRPr="00A63B29" w:rsidRDefault="00C05F7D" w:rsidP="00C05F7D">
      <w:pPr>
        <w:rPr>
          <w:sz w:val="28"/>
          <w:szCs w:val="28"/>
        </w:rPr>
      </w:pPr>
      <w:r w:rsidRPr="00A63B29">
        <w:rPr>
          <w:rFonts w:hint="eastAsia"/>
          <w:sz w:val="28"/>
          <w:szCs w:val="28"/>
        </w:rPr>
        <w:t>陈金章、陈燕峰、成台荣、丁荣、杜振亮、高杨、顾金龙、顾利杰、郭一帆、胡安全、黄德、金俊俊、景江霞、李兵、林冰玉、林长凤、刘东、陆枫、马小飞、钱裕春、邵丽南、孙玉军、汤旖、田大显、童君、王强、王恬恬、王未艾、王燕、王勇、王子威、韦有磊、文泉、吴晓勇、吴心怡、杨华、杨钧、翟培羽、张慧、张梁梁、张婷、赵宇飞、朱浩平、樊文晔、费非白、刘建荣、吴展名、杨立华、师为国、李辰、常学华、陈星宇、惠华、李天保、倪婷、沈金龙、史晓峰、陶心悦、王淳娟、王剑、王润辰、王天久、王希语</w:t>
      </w:r>
      <w:r w:rsidR="00DD3BF7">
        <w:rPr>
          <w:rFonts w:hint="eastAsia"/>
          <w:sz w:val="28"/>
          <w:szCs w:val="28"/>
        </w:rPr>
        <w:t>、翁蔚览、徐晓肆、颜文龙、杨鑫奇、姚礼乾、尤立波、张丽艳、邹蕴。</w:t>
      </w:r>
    </w:p>
    <w:p w:rsidR="00C05F7D" w:rsidRPr="00A63B29" w:rsidRDefault="00C05F7D" w:rsidP="00C05F7D">
      <w:pPr>
        <w:rPr>
          <w:sz w:val="28"/>
          <w:szCs w:val="28"/>
        </w:rPr>
      </w:pPr>
    </w:p>
    <w:p w:rsidR="00C05F7D" w:rsidRPr="00A63B29" w:rsidRDefault="00DD3BF7" w:rsidP="00C05F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C05F7D" w:rsidRPr="00A63B29">
        <w:rPr>
          <w:rFonts w:hint="eastAsia"/>
          <w:sz w:val="28"/>
          <w:szCs w:val="28"/>
        </w:rPr>
        <w:t>苏州大学</w:t>
      </w:r>
    </w:p>
    <w:p w:rsidR="00C05F7D" w:rsidRPr="00A63B29" w:rsidRDefault="00C05F7D" w:rsidP="00C05F7D">
      <w:pPr>
        <w:rPr>
          <w:sz w:val="28"/>
          <w:szCs w:val="28"/>
        </w:rPr>
      </w:pPr>
      <w:r w:rsidRPr="00A63B29">
        <w:rPr>
          <w:rFonts w:hint="eastAsia"/>
          <w:sz w:val="28"/>
          <w:szCs w:val="28"/>
        </w:rPr>
        <w:t xml:space="preserve"> </w:t>
      </w:r>
      <w:r w:rsidR="00DD3BF7">
        <w:rPr>
          <w:rFonts w:hint="eastAsia"/>
          <w:sz w:val="28"/>
          <w:szCs w:val="28"/>
        </w:rPr>
        <w:t xml:space="preserve">                                 </w:t>
      </w:r>
      <w:r w:rsidRPr="00A63B29">
        <w:rPr>
          <w:rFonts w:hint="eastAsia"/>
          <w:sz w:val="28"/>
          <w:szCs w:val="28"/>
        </w:rPr>
        <w:t>2017</w:t>
      </w:r>
      <w:r w:rsidRPr="00A63B29">
        <w:rPr>
          <w:rFonts w:hint="eastAsia"/>
          <w:sz w:val="28"/>
          <w:szCs w:val="28"/>
        </w:rPr>
        <w:t>年</w:t>
      </w:r>
      <w:r w:rsidRPr="00A63B29">
        <w:rPr>
          <w:rFonts w:hint="eastAsia"/>
          <w:sz w:val="28"/>
          <w:szCs w:val="28"/>
        </w:rPr>
        <w:t>1</w:t>
      </w:r>
      <w:r w:rsidRPr="00A63B2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 w:rsidRPr="00A63B29">
        <w:rPr>
          <w:rFonts w:hint="eastAsia"/>
          <w:sz w:val="28"/>
          <w:szCs w:val="28"/>
        </w:rPr>
        <w:t>日</w:t>
      </w:r>
    </w:p>
    <w:p w:rsidR="00C05F7D" w:rsidRDefault="00C05F7D" w:rsidP="00C05F7D"/>
    <w:p w:rsidR="0079205A" w:rsidRDefault="0079205A"/>
    <w:sectPr w:rsidR="0079205A" w:rsidSect="00EE0C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ED" w:rsidRDefault="00B330ED" w:rsidP="000E58FD">
      <w:r>
        <w:separator/>
      </w:r>
    </w:p>
  </w:endnote>
  <w:endnote w:type="continuationSeparator" w:id="1">
    <w:p w:rsidR="00B330ED" w:rsidRDefault="00B330ED" w:rsidP="000E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ED" w:rsidRDefault="00B330ED" w:rsidP="000E58FD">
      <w:r>
        <w:separator/>
      </w:r>
    </w:p>
  </w:footnote>
  <w:footnote w:type="continuationSeparator" w:id="1">
    <w:p w:rsidR="00B330ED" w:rsidRDefault="00B330ED" w:rsidP="000E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D8A"/>
    <w:multiLevelType w:val="hybridMultilevel"/>
    <w:tmpl w:val="854C56DC"/>
    <w:lvl w:ilvl="0" w:tplc="4A6C9DFE">
      <w:start w:val="1"/>
      <w:numFmt w:val="decimal"/>
      <w:lvlText w:val="%1、"/>
      <w:lvlJc w:val="left"/>
      <w:pPr>
        <w:ind w:left="144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FA4ECB"/>
    <w:multiLevelType w:val="hybridMultilevel"/>
    <w:tmpl w:val="2B6ACE90"/>
    <w:lvl w:ilvl="0" w:tplc="D1B22EEA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620179DC"/>
    <w:multiLevelType w:val="hybridMultilevel"/>
    <w:tmpl w:val="9370DC4A"/>
    <w:lvl w:ilvl="0" w:tplc="04CEA3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3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F7D"/>
    <w:rsid w:val="00044B10"/>
    <w:rsid w:val="000E58FD"/>
    <w:rsid w:val="001831F2"/>
    <w:rsid w:val="002E544A"/>
    <w:rsid w:val="00326206"/>
    <w:rsid w:val="00643002"/>
    <w:rsid w:val="0079205A"/>
    <w:rsid w:val="00876B5E"/>
    <w:rsid w:val="009658E7"/>
    <w:rsid w:val="00AB6A79"/>
    <w:rsid w:val="00B330ED"/>
    <w:rsid w:val="00C05F7D"/>
    <w:rsid w:val="00DD3BF7"/>
    <w:rsid w:val="00E1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7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E5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58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5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58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oo</cp:lastModifiedBy>
  <cp:revision>10</cp:revision>
  <cp:lastPrinted>2017-01-11T08:04:00Z</cp:lastPrinted>
  <dcterms:created xsi:type="dcterms:W3CDTF">2017-01-11T02:45:00Z</dcterms:created>
  <dcterms:modified xsi:type="dcterms:W3CDTF">2017-01-11T08:07:00Z</dcterms:modified>
</cp:coreProperties>
</file>