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金融学</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299"/>
        <w:gridCol w:w="1180"/>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299" w:type="dxa"/>
            <w:vAlign w:val="center"/>
          </w:tcPr>
          <w:p>
            <w:pPr>
              <w:spacing w:before="156" w:beforeLines="50" w:after="156" w:afterLines="50"/>
              <w:jc w:val="left"/>
              <w:rPr>
                <w:rFonts w:ascii="宋体" w:hAnsi="宋体" w:eastAsia="宋体"/>
              </w:rPr>
            </w:pPr>
            <w:r>
              <w:rPr>
                <w:rFonts w:eastAsia="宋体"/>
                <w:b/>
                <w:bCs/>
                <w:color w:val="000000" w:themeColor="text1"/>
                <w14:textFill>
                  <w14:solidFill>
                    <w14:schemeClr w14:val="tx1"/>
                  </w14:solidFill>
                </w14:textFill>
              </w:rPr>
              <w:t>Finance</w:t>
            </w:r>
          </w:p>
        </w:tc>
        <w:tc>
          <w:tcPr>
            <w:tcW w:w="1180"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3084" w:type="dxa"/>
            <w:vAlign w:val="center"/>
          </w:tcPr>
          <w:p>
            <w:pPr>
              <w:keepNext w:val="0"/>
              <w:keepLines w:val="0"/>
              <w:widowControl/>
              <w:suppressLineNumbers w:val="0"/>
              <w:jc w:val="left"/>
              <w:textAlignment w:val="center"/>
              <w:rPr>
                <w:rFonts w:hint="eastAsia" w:ascii="宋体" w:hAnsi="宋体" w:eastAsia="宋体" w:cs="宋体"/>
                <w:i w:val="0"/>
                <w:iCs w:val="0"/>
                <w:color w:val="FF0000"/>
                <w:kern w:val="2"/>
                <w:sz w:val="20"/>
                <w:szCs w:val="20"/>
                <w:u w:val="none"/>
                <w:lang w:val="en-US" w:eastAsia="zh-CN" w:bidi="ar-SA"/>
              </w:rPr>
            </w:pPr>
            <w:r>
              <w:rPr>
                <w:rFonts w:hint="eastAsia" w:eastAsia="宋体"/>
                <w:b/>
                <w:bCs/>
                <w:color w:val="000000" w:themeColor="text1"/>
                <w:lang w:val="en-US" w:eastAsia="zh-CN"/>
                <w14:textFill>
                  <w14:solidFill>
                    <w14:schemeClr w14:val="tx1"/>
                  </w14:solidFill>
                </w14:textFill>
              </w:rPr>
              <w:t>FIAB2031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299"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专业基础课程</w:t>
            </w:r>
          </w:p>
        </w:tc>
        <w:tc>
          <w:tcPr>
            <w:tcW w:w="1180"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308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金融学专业/金融+计算机专业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299"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3</w:t>
            </w:r>
          </w:p>
        </w:tc>
        <w:tc>
          <w:tcPr>
            <w:tcW w:w="1180"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308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299"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薛誉华</w:t>
            </w:r>
          </w:p>
        </w:tc>
        <w:tc>
          <w:tcPr>
            <w:tcW w:w="1180"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3084" w:type="dxa"/>
            <w:vAlign w:val="center"/>
          </w:tcPr>
          <w:p>
            <w:pPr>
              <w:spacing w:before="156" w:beforeLines="50" w:after="156" w:afterLines="50"/>
              <w:rPr>
                <w:rFonts w:hint="eastAsia" w:ascii="宋体" w:hAnsi="宋体" w:eastAsia="宋体"/>
                <w:lang w:val="en-US" w:eastAsia="zh-CN"/>
              </w:rPr>
            </w:pPr>
            <w:r>
              <w:rPr>
                <w:rFonts w:hint="eastAsia" w:ascii="宋体" w:hAnsi="宋体" w:eastAsia="宋体"/>
                <w:lang w:val="en-US" w:eastAsia="zh-CN"/>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Times New Roman" w:hAnsi="Times New Roman"/>
              </w:rPr>
              <w:t>万解秋，《货币银行学通论》</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int="eastAsia" w:hAnsi="宋体" w:cs="宋体"/>
          <w:lang w:val="en-US" w:eastAsia="zh-CN"/>
        </w:rPr>
      </w:pPr>
      <w:r>
        <w:rPr>
          <w:rFonts w:hint="eastAsia" w:hAnsi="宋体" w:cs="宋体"/>
        </w:rPr>
        <w:t>本课程是</w:t>
      </w:r>
      <w:r>
        <w:rPr>
          <w:rFonts w:hint="eastAsia" w:hAnsi="宋体" w:cs="宋体"/>
          <w:lang w:val="en-US" w:eastAsia="zh-CN"/>
        </w:rPr>
        <w:t>应用经济学</w:t>
      </w:r>
      <w:r>
        <w:rPr>
          <w:rFonts w:hint="eastAsia" w:hAnsi="宋体" w:cs="宋体"/>
        </w:rPr>
        <w:t>专业的大类基础课程。本课程主要包括金融基础、金融机构、金融市场、货币供求等</w:t>
      </w:r>
      <w:r>
        <w:rPr>
          <w:rFonts w:hint="eastAsia" w:hAnsi="宋体" w:cs="宋体"/>
          <w:lang w:val="en-US" w:eastAsia="zh-CN"/>
        </w:rPr>
        <w:t>基础理论和基本</w:t>
      </w:r>
      <w:r>
        <w:rPr>
          <w:rFonts w:hint="eastAsia" w:hAnsi="宋体" w:cs="宋体"/>
        </w:rPr>
        <w:t>内容。本课程以“</w:t>
      </w:r>
      <w:r>
        <w:rPr>
          <w:rFonts w:hint="eastAsia" w:hAnsi="宋体" w:cs="宋体"/>
          <w:lang w:val="en-US" w:eastAsia="zh-CN"/>
        </w:rPr>
        <w:t>货币—金融—市场—调控</w:t>
      </w:r>
      <w:r>
        <w:rPr>
          <w:rFonts w:hint="eastAsia" w:hAnsi="宋体" w:cs="宋体"/>
        </w:rPr>
        <w:t>”为主线，贯穿金融</w:t>
      </w:r>
      <w:r>
        <w:rPr>
          <w:rFonts w:hint="eastAsia" w:hAnsi="宋体" w:cs="宋体"/>
          <w:lang w:val="en-US" w:eastAsia="zh-CN"/>
        </w:rPr>
        <w:t>活动领域所涉及货币、信用、金融机构、金融市场、货币供求及宏观货币政策等基本理论，通过本课程的学习，为后续金融学相关课程的学习奠定基础。</w:t>
      </w:r>
    </w:p>
    <w:p>
      <w:pPr>
        <w:pStyle w:val="2"/>
        <w:spacing w:before="156" w:beforeLines="50" w:after="156" w:afterLines="50"/>
        <w:ind w:firstLine="420" w:firstLineChars="200"/>
        <w:rPr>
          <w:rFonts w:hAnsi="宋体" w:cs="宋体"/>
        </w:rPr>
      </w:pPr>
      <w:r>
        <w:rPr>
          <w:rFonts w:hint="eastAsia" w:hAnsi="宋体" w:cs="宋体"/>
        </w:rPr>
        <w:t>通过本课程的学习，使学生对金融学的基本理论体系有较全面的理解和系统的认识；能够结合中国金融发展实践，有效地从理论上解释和分析金融发展面临的最新问题；培养学生的金融意识和金融思维，并能够在以后的学习、生活、工作中主动运用金融思维解决实际问题。。</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Ansi="宋体" w:cs="宋体"/>
          <w:b/>
        </w:rPr>
      </w:pPr>
      <w:r>
        <w:rPr>
          <w:rFonts w:hint="eastAsia" w:hAnsi="宋体" w:cs="宋体"/>
          <w:b/>
        </w:rPr>
        <w:t>课程目标1：</w:t>
      </w:r>
    </w:p>
    <w:p>
      <w:pPr>
        <w:pStyle w:val="2"/>
        <w:spacing w:before="156" w:beforeLines="50" w:after="156" w:afterLines="50"/>
        <w:ind w:firstLine="420" w:firstLineChars="200"/>
        <w:rPr>
          <w:rFonts w:hint="eastAsia" w:hAnsi="宋体" w:eastAsia="宋体" w:cs="宋体"/>
          <w:lang w:val="en-US" w:eastAsia="zh-CN"/>
        </w:rPr>
      </w:pPr>
      <w:r>
        <w:rPr>
          <w:rFonts w:hint="eastAsia" w:hAnsi="宋体" w:cs="宋体"/>
        </w:rPr>
        <w:t>1．1</w:t>
      </w:r>
      <w:r>
        <w:rPr>
          <w:rFonts w:hint="eastAsia" w:hAnsi="宋体" w:cs="宋体"/>
          <w:lang w:val="en-US" w:eastAsia="zh-CN"/>
        </w:rPr>
        <w:t xml:space="preserve"> 理解和掌握货币、信用、银行的基本概念和基本理论；</w:t>
      </w:r>
    </w:p>
    <w:p>
      <w:pPr>
        <w:pStyle w:val="2"/>
        <w:spacing w:before="156" w:beforeLines="50" w:after="156" w:afterLines="50"/>
        <w:ind w:firstLine="420" w:firstLineChars="200"/>
        <w:rPr>
          <w:rFonts w:hint="eastAsia" w:hAnsi="宋体" w:eastAsia="宋体" w:cs="宋体"/>
          <w:lang w:val="en-US" w:eastAsia="zh-CN"/>
        </w:rPr>
      </w:pPr>
      <w:r>
        <w:rPr>
          <w:rFonts w:hAnsi="宋体" w:cs="宋体"/>
        </w:rPr>
        <w:t>1</w:t>
      </w:r>
      <w:r>
        <w:rPr>
          <w:rFonts w:hint="eastAsia" w:hAnsi="宋体" w:cs="宋体"/>
        </w:rPr>
        <w:t>．2</w:t>
      </w:r>
      <w:r>
        <w:rPr>
          <w:rFonts w:hint="eastAsia" w:hAnsi="宋体" w:cs="宋体"/>
          <w:lang w:val="en-US" w:eastAsia="zh-CN"/>
        </w:rPr>
        <w:t xml:space="preserve"> 为学习和掌握专业课程知识、基本技能及现代经济管理的方法打下理论基础。</w:t>
      </w:r>
    </w:p>
    <w:p>
      <w:pPr>
        <w:pStyle w:val="2"/>
        <w:spacing w:before="156" w:beforeLines="50" w:after="156" w:afterLines="50"/>
        <w:ind w:firstLine="422" w:firstLineChars="200"/>
        <w:rPr>
          <w:rFonts w:hAnsi="宋体" w:cs="宋体"/>
          <w:b/>
        </w:rPr>
      </w:pPr>
      <w:r>
        <w:rPr>
          <w:rFonts w:hint="eastAsia" w:hAnsi="宋体" w:cs="宋体"/>
          <w:b/>
        </w:rPr>
        <w:t>课程目标2：</w:t>
      </w:r>
    </w:p>
    <w:p>
      <w:pPr>
        <w:pStyle w:val="2"/>
        <w:spacing w:before="156" w:beforeLines="50" w:after="156" w:afterLines="50"/>
        <w:ind w:firstLine="420" w:firstLineChars="200"/>
        <w:rPr>
          <w:rFonts w:hint="eastAsia" w:hAnsi="宋体" w:eastAsia="宋体" w:cs="宋体"/>
          <w:lang w:val="en-US" w:eastAsia="zh-CN"/>
        </w:rPr>
      </w:pPr>
      <w:r>
        <w:rPr>
          <w:rFonts w:hint="eastAsia" w:hAnsi="宋体" w:cs="宋体"/>
        </w:rPr>
        <w:t>2．1</w:t>
      </w:r>
      <w:r>
        <w:rPr>
          <w:rFonts w:hint="eastAsia" w:hAnsi="宋体" w:cs="宋体"/>
          <w:lang w:val="en-US" w:eastAsia="zh-CN"/>
        </w:rPr>
        <w:t xml:space="preserve"> </w:t>
      </w:r>
      <w:r>
        <w:rPr>
          <w:rFonts w:hint="eastAsia" w:ascii="Times New Roman" w:hAnsi="Times New Roman"/>
        </w:rPr>
        <w:t>理解和掌握市场经济条件下金融体系的基本内容及金融调控运行机制，使学生拥有深厚的金融基础知识；</w:t>
      </w:r>
    </w:p>
    <w:p>
      <w:pPr>
        <w:pStyle w:val="2"/>
        <w:spacing w:before="156" w:beforeLines="50" w:after="156" w:afterLines="50"/>
        <w:ind w:firstLine="420" w:firstLineChars="200"/>
        <w:rPr>
          <w:rFonts w:hint="default" w:hAnsi="宋体" w:eastAsia="宋体" w:cs="宋体"/>
          <w:lang w:val="en-US" w:eastAsia="zh-CN"/>
        </w:rPr>
      </w:pPr>
      <w:r>
        <w:rPr>
          <w:rFonts w:hAnsi="宋体" w:cs="宋体"/>
        </w:rPr>
        <w:t>2</w:t>
      </w:r>
      <w:r>
        <w:rPr>
          <w:rFonts w:hint="eastAsia" w:hAnsi="宋体" w:cs="宋体"/>
        </w:rPr>
        <w:t>．2</w:t>
      </w:r>
      <w:r>
        <w:rPr>
          <w:rFonts w:hint="eastAsia" w:hAnsi="宋体" w:cs="宋体"/>
          <w:lang w:val="en-US" w:eastAsia="zh-CN"/>
        </w:rPr>
        <w:t xml:space="preserve"> 拓展学生学习分析宏观经济运行状态的基本技能。</w:t>
      </w:r>
    </w:p>
    <w:p>
      <w:pPr>
        <w:pStyle w:val="2"/>
        <w:spacing w:before="156" w:beforeLines="50" w:after="156" w:afterLines="50"/>
        <w:ind w:firstLine="422" w:firstLineChars="200"/>
        <w:rPr>
          <w:rFonts w:hAnsi="宋体" w:cs="宋体"/>
          <w:b/>
        </w:rPr>
      </w:pPr>
      <w:r>
        <w:rPr>
          <w:rFonts w:hint="eastAsia" w:hAnsi="宋体" w:cs="宋体"/>
          <w:b/>
        </w:rPr>
        <w:t>课程目标3：</w:t>
      </w:r>
    </w:p>
    <w:p>
      <w:pPr>
        <w:pStyle w:val="2"/>
        <w:spacing w:before="156" w:beforeLines="50" w:after="156" w:afterLines="50"/>
        <w:ind w:firstLine="420" w:firstLineChars="200"/>
        <w:rPr>
          <w:rFonts w:hint="eastAsia" w:hAnsi="宋体" w:cs="宋体"/>
        </w:rPr>
      </w:pPr>
      <w:r>
        <w:rPr>
          <w:rFonts w:hint="eastAsia" w:hAnsi="宋体" w:cs="宋体"/>
        </w:rPr>
        <w:t>为适应当今知识更新的需要，通过教学，要注重培养学生分析问题、解决问题能力，能够运用所掌握的基本理论来分析和解决中涉及到的经济金融问题。</w:t>
      </w:r>
    </w:p>
    <w:p>
      <w:pPr>
        <w:pStyle w:val="2"/>
        <w:spacing w:before="156" w:beforeLines="50" w:after="156" w:afterLines="50"/>
        <w:ind w:firstLine="422" w:firstLineChars="200"/>
        <w:rPr>
          <w:rFonts w:hAnsi="宋体" w:cs="宋体"/>
          <w:b/>
        </w:rPr>
      </w:pPr>
      <w:r>
        <w:rPr>
          <w:rFonts w:hint="eastAsia" w:hAnsi="宋体" w:cs="宋体"/>
          <w:b/>
        </w:rPr>
        <w:t>课程目标</w:t>
      </w:r>
      <w:r>
        <w:rPr>
          <w:rFonts w:hint="eastAsia" w:hAnsi="宋体" w:cs="宋体"/>
          <w:b/>
          <w:lang w:val="en-US" w:eastAsia="zh-CN"/>
        </w:rPr>
        <w:t>4</w:t>
      </w:r>
      <w:r>
        <w:rPr>
          <w:rFonts w:hint="eastAsia" w:hAnsi="宋体" w:cs="宋体"/>
          <w:b/>
        </w:rPr>
        <w:t>：</w:t>
      </w:r>
    </w:p>
    <w:p>
      <w:pPr>
        <w:pStyle w:val="2"/>
        <w:spacing w:before="156" w:beforeLines="50" w:after="156" w:afterLines="50"/>
        <w:ind w:firstLine="420" w:firstLineChars="200"/>
        <w:rPr>
          <w:rFonts w:hAnsi="宋体" w:cs="宋体"/>
        </w:rPr>
      </w:pPr>
      <w:r>
        <w:rPr>
          <w:rFonts w:hint="eastAsia" w:hAnsi="宋体" w:cs="宋体"/>
        </w:rPr>
        <w:t>通过课堂教学，使学生具备深入学习金融学的理论素养，提升学生解决实践问题的能力和理论分析能力。</w:t>
      </w:r>
    </w:p>
    <w:p>
      <w:pPr>
        <w:pStyle w:val="2"/>
        <w:spacing w:before="156" w:beforeLines="50" w:after="156" w:afterLines="50"/>
        <w:ind w:firstLine="420" w:firstLineChars="200"/>
        <w:rPr>
          <w:rFonts w:hAnsi="宋体" w:cs="宋体"/>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第1、2、3、4、5、6章</w:t>
            </w:r>
          </w:p>
        </w:tc>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p>
        </w:tc>
        <w:tc>
          <w:tcPr>
            <w:tcW w:w="3118" w:type="dxa"/>
            <w:vAlign w:val="center"/>
          </w:tcPr>
          <w:p>
            <w:pPr>
              <w:pStyle w:val="2"/>
              <w:spacing w:before="156" w:beforeLines="50" w:after="156" w:afterLines="50"/>
              <w:jc w:val="center"/>
              <w:rPr>
                <w:rFonts w:hAnsi="宋体" w:cs="宋体"/>
              </w:rPr>
            </w:pPr>
            <w:r>
              <w:rPr>
                <w:rFonts w:hint="eastAsia" w:hAnsi="宋体" w:cs="宋体"/>
                <w:lang w:val="en-US" w:eastAsia="zh-CN"/>
              </w:rPr>
              <w:t>第1、2、3、4、5、6章</w:t>
            </w:r>
          </w:p>
        </w:tc>
        <w:tc>
          <w:tcPr>
            <w:tcW w:w="2688" w:type="dxa"/>
            <w:vAlign w:val="center"/>
          </w:tcPr>
          <w:p>
            <w:pPr>
              <w:pStyle w:val="2"/>
              <w:spacing w:before="156" w:beforeLines="50" w:after="156" w:afterLines="50"/>
              <w:jc w:val="center"/>
              <w:rPr>
                <w:rFonts w:hAnsi="宋体" w:cs="宋体"/>
              </w:rPr>
            </w:pPr>
            <w:r>
              <w:rPr>
                <w:rFonts w:hint="eastAsia" w:hAnsi="宋体" w:cs="宋体"/>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第1-9章</w:t>
            </w:r>
          </w:p>
        </w:tc>
        <w:tc>
          <w:tcPr>
            <w:tcW w:w="2688" w:type="dxa"/>
            <w:vAlign w:val="center"/>
          </w:tcPr>
          <w:p>
            <w:pPr>
              <w:pStyle w:val="2"/>
              <w:spacing w:before="156" w:beforeLines="50" w:after="156" w:afterLines="50"/>
              <w:jc w:val="center"/>
              <w:rPr>
                <w:rFonts w:hint="default" w:hAnsi="宋体" w:cs="宋体"/>
                <w:lang w:val="en-US"/>
              </w:rPr>
            </w:pPr>
            <w:r>
              <w:rPr>
                <w:rFonts w:hint="eastAsia" w:hAnsi="宋体" w:cs="宋体"/>
                <w:lang w:val="en-US" w:eastAsia="zh-CN"/>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2.2</w:t>
            </w:r>
          </w:p>
        </w:tc>
        <w:tc>
          <w:tcPr>
            <w:tcW w:w="3118" w:type="dxa"/>
            <w:vAlign w:val="center"/>
          </w:tcPr>
          <w:p>
            <w:pPr>
              <w:pStyle w:val="2"/>
              <w:spacing w:before="156" w:beforeLines="50" w:after="156" w:afterLines="50"/>
              <w:jc w:val="center"/>
              <w:rPr>
                <w:rFonts w:ascii="黑体" w:hAnsi="宋体"/>
                <w:b/>
                <w:bCs/>
                <w:szCs w:val="21"/>
              </w:rPr>
            </w:pPr>
            <w:r>
              <w:rPr>
                <w:rFonts w:hint="eastAsia" w:hAnsi="宋体" w:cs="宋体"/>
                <w:lang w:val="en-US" w:eastAsia="zh-CN"/>
              </w:rPr>
              <w:t>第1-9章</w:t>
            </w:r>
          </w:p>
        </w:tc>
        <w:tc>
          <w:tcPr>
            <w:tcW w:w="2688" w:type="dxa"/>
            <w:vAlign w:val="center"/>
          </w:tcPr>
          <w:p>
            <w:pPr>
              <w:pStyle w:val="2"/>
              <w:spacing w:before="156" w:beforeLines="50" w:after="156" w:afterLines="50"/>
              <w:jc w:val="center"/>
              <w:rPr>
                <w:rFonts w:hAnsi="宋体" w:cs="宋体"/>
              </w:rPr>
            </w:pPr>
            <w:r>
              <w:rPr>
                <w:rFonts w:hint="eastAsia" w:hAnsi="宋体" w:cs="宋体"/>
                <w:lang w:val="en-US" w:eastAsia="zh-CN"/>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Ansi="宋体" w:cs="宋体"/>
              </w:rPr>
            </w:pPr>
          </w:p>
        </w:tc>
        <w:tc>
          <w:tcPr>
            <w:tcW w:w="3118"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第1-11章</w:t>
            </w:r>
          </w:p>
        </w:tc>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int="eastAsia" w:hAnsi="宋体" w:eastAsia="宋体" w:cs="宋体"/>
                <w:szCs w:val="21"/>
                <w:lang w:val="en-US" w:eastAsia="zh-CN"/>
              </w:rPr>
            </w:pPr>
            <w:r>
              <w:rPr>
                <w:rFonts w:hint="eastAsia" w:hAnsi="宋体" w:cs="宋体"/>
                <w:szCs w:val="21"/>
              </w:rPr>
              <w:t>课程目标</w:t>
            </w:r>
            <w:r>
              <w:rPr>
                <w:rFonts w:hint="eastAsia" w:hAnsi="宋体" w:cs="宋体"/>
                <w:szCs w:val="21"/>
                <w:lang w:val="en-US" w:eastAsia="zh-CN"/>
              </w:rPr>
              <w:t>4</w:t>
            </w:r>
          </w:p>
        </w:tc>
        <w:tc>
          <w:tcPr>
            <w:tcW w:w="1959" w:type="dxa"/>
            <w:vAlign w:val="center"/>
          </w:tcPr>
          <w:p>
            <w:pPr>
              <w:pStyle w:val="2"/>
              <w:spacing w:before="156" w:beforeLines="50" w:after="156" w:afterLines="50"/>
              <w:jc w:val="center"/>
              <w:rPr>
                <w:rFonts w:hAnsi="宋体" w:cs="宋体"/>
              </w:rPr>
            </w:pPr>
          </w:p>
        </w:tc>
        <w:tc>
          <w:tcPr>
            <w:tcW w:w="3118"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第12-13章</w:t>
            </w:r>
          </w:p>
        </w:tc>
        <w:tc>
          <w:tcPr>
            <w:tcW w:w="2688" w:type="dxa"/>
            <w:vAlign w:val="center"/>
          </w:tcPr>
          <w:p>
            <w:pPr>
              <w:pStyle w:val="2"/>
              <w:spacing w:before="156" w:beforeLines="50" w:after="156" w:afterLines="50"/>
              <w:jc w:val="center"/>
              <w:rPr>
                <w:rFonts w:hAnsi="宋体" w:cs="宋体"/>
              </w:rPr>
            </w:pPr>
            <w:r>
              <w:rPr>
                <w:rFonts w:hint="eastAsia" w:hAnsi="宋体" w:cs="宋体"/>
                <w:lang w:val="en-US" w:eastAsia="zh-CN"/>
              </w:rPr>
              <w:t>3、4、5</w:t>
            </w:r>
          </w:p>
        </w:tc>
      </w:tr>
    </w:tbl>
    <w:p>
      <w:pPr>
        <w:spacing w:before="156" w:beforeLines="50" w:after="156" w:afterLines="50" w:line="360" w:lineRule="auto"/>
        <w:ind w:firstLine="420" w:firstLineChars="200"/>
        <w:rPr>
          <w:rFonts w:ascii="宋体" w:hAnsi="宋体" w:eastAsia="宋体"/>
          <w:szCs w:val="21"/>
        </w:rPr>
      </w:pP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第一章 货币与货币制度</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）了解货币产生的原因，货币制度的概念及其形成，货币制度的演变；</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）掌握货币制度及其构成要素以及货币制度的演变等基本内容，理解货币在现代经济生活中的作用。</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货币的主要职能</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了解电子货币、数字货币最新发展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货币的产生</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货币的职能</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（3）货币制度演变</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（4）货币国际化及人民币国际化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课堂讲授，视频分享</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课后查阅：人民币国际化</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课堂提问。</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二</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信用与信用制度</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（1）了解什么是信用，及信用的重要性</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（2）理解信用的含义及与金融的关系；区分不同的信用形式</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市场经济条件下信用的重要性</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国际信用的重要意义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信用的产生</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现代信用的作用</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信用的形式与工具</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国际信用及工具</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课堂讲授，视频分享</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课后查阅：国际信用等级评级体系</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课堂提问。</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三</w:t>
      </w:r>
      <w:r>
        <w:rPr>
          <w:rFonts w:hint="eastAsia" w:ascii="黑体" w:hAnsi="黑体" w:eastAsia="黑体" w:cs="Times New Roman"/>
          <w:b/>
          <w:sz w:val="24"/>
          <w:szCs w:val="24"/>
        </w:rPr>
        <w:t>章 利率与利率杠杆</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（1）重点掌握利息的来源、影响利率水平的因素以及利率市场化改革的必要性及内容。</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（2）掌握有关利率和利息的计算方法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利率与汇率之间的相互影响</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单利与复利的计算</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利率与利息</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利息理论</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利率决定理论</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利率的作用</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（5）利率市场化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课堂讲授，视频分享</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课后查阅：我国利率市场化的改革进程</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课堂提问。</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四</w:t>
      </w:r>
      <w:r>
        <w:rPr>
          <w:rFonts w:hint="eastAsia" w:ascii="黑体" w:hAnsi="黑体" w:eastAsia="黑体" w:cs="Times New Roman"/>
          <w:b/>
          <w:sz w:val="24"/>
          <w:szCs w:val="24"/>
        </w:rPr>
        <w:t>章 金融体系和金融制度构成</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（1）分析现代金融机构体系的形成与演变进程，探讨金融机构体系多元化的必要性</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（2）了解现代金融机构体系的组成、不同类型金融机构的组织形式</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金融业的产生</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现代金融体系多元化的意义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现代金融体系形成与发展</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现代金融体系的结构</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（3）我国金融体系的结构</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课堂讲授，视频分享</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课后查阅：我国银行体系的改革进程</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课堂提问。</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五</w:t>
      </w:r>
      <w:r>
        <w:rPr>
          <w:rFonts w:hint="eastAsia" w:ascii="黑体" w:hAnsi="黑体" w:eastAsia="黑体" w:cs="Times New Roman"/>
          <w:b/>
          <w:sz w:val="24"/>
          <w:szCs w:val="24"/>
        </w:rPr>
        <w:t xml:space="preserve">章 金融市场与直接融资 </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（1）金融市场两大组成部分货币市场和资本市场的联系与区别</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（2）掌握发展金融市场的必要性。</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我国金融市场建设发展的状况</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金融资产收益水平的计算</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金融市场与金融工具</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货币市场与资本市场</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证券的收益与估价</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 xml:space="preserve">我国金融市场的发展建设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课堂讲授，视频分享</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课后查阅：我国资本市场的发展现状、问题及对策思考</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课堂提问。</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六</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商业</w:t>
      </w:r>
      <w:r>
        <w:rPr>
          <w:rFonts w:hint="eastAsia" w:ascii="黑体" w:hAnsi="黑体" w:eastAsia="黑体" w:cs="Times New Roman"/>
          <w:b/>
          <w:sz w:val="24"/>
          <w:szCs w:val="24"/>
        </w:rPr>
        <w:t>银行的组织与经营管理</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（1）掌握商业银行的主要业务种类</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（2）商业银行经营的主要原则与管理方法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掌握商业银行资本管理的基本要求</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商业银行资产负债管理的主要思想</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）商业银行的起源与组织形式</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商业银行的职能及发展趋势</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 xml:space="preserve">商业银行监管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（4）商业银行主要业务</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（5）商业银行经营管理的原则与方法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4.教学方法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（1）课堂讲授，视频分享</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（2）课后查阅：我国</w:t>
      </w:r>
      <w:r>
        <w:rPr>
          <w:rFonts w:hint="eastAsia" w:ascii="宋体" w:hAnsi="宋体" w:eastAsia="宋体" w:cs="TimesNewRomanPSMT"/>
          <w:color w:val="000000"/>
          <w:kern w:val="0"/>
          <w:szCs w:val="21"/>
          <w:lang w:val="en-US" w:eastAsia="zh-CN"/>
        </w:rPr>
        <w:t>商业银行</w:t>
      </w:r>
      <w:r>
        <w:rPr>
          <w:rFonts w:hint="eastAsia" w:ascii="宋体" w:hAnsi="宋体" w:eastAsia="宋体" w:cs="TimesNewRomanPSMT"/>
          <w:color w:val="000000"/>
          <w:kern w:val="0"/>
          <w:szCs w:val="21"/>
        </w:rPr>
        <w:t>的发展现状、问题及对策</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5.教学评价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课堂提问。</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七</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中央银行</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）掌握中央银行的特点、作用、性质、职能和基本业务</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）掌握我国中央银行的发展历程和主要职能</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当前各国中央银行在宏观调控中的地位及影响</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中央银行“三大法宝”</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中央银行的产生与发展</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中央银行主要业务</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（3）我国中央银行及其改革</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4.教学方法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（1）课堂讲授，视频分享</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（2）课后查阅：我国</w:t>
      </w:r>
      <w:r>
        <w:rPr>
          <w:rFonts w:hint="eastAsia" w:ascii="宋体" w:hAnsi="宋体" w:eastAsia="宋体" w:cs="TimesNewRomanPSMT"/>
          <w:color w:val="000000"/>
          <w:kern w:val="0"/>
          <w:szCs w:val="21"/>
          <w:lang w:val="en-US" w:eastAsia="zh-CN"/>
        </w:rPr>
        <w:t>中央</w:t>
      </w:r>
      <w:r>
        <w:rPr>
          <w:rFonts w:hint="eastAsia" w:ascii="宋体" w:hAnsi="宋体" w:eastAsia="宋体" w:cs="TimesNewRomanPSMT"/>
          <w:color w:val="000000"/>
          <w:kern w:val="0"/>
          <w:szCs w:val="21"/>
        </w:rPr>
        <w:t>银行的发展现状、问题及对策</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5.教学评价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课堂提问。</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八</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货币需求</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（1）掌握现代货币数量论与凯恩斯货币需求理论的区别</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（2）了解影响货币需求的主要因素。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货币需求与货币需要的差异</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凯恩斯主义的货币需求动机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（1）货币需求的内涵</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（2）影响货币需求的主要因素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（3）货币需求理论</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4.教学方法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（1）课堂讲授，视频分享</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（2）课后查阅：凯恩斯主义与货币主义在货币需求理论上的差异</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5.教学评价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课堂提问。</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九</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货币供给</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（1）掌握基础货币与货币供给量的关系</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（2）决定我国货币供给的基本因素</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（3）掌握有关货币流通速度的稳定性、影响因素等问题</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影响货币流通速度的主要因素</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影响我国货币供给的主要因素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货币供给及其特性</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基础货币与货币供给量</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货币供给理论</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4.教学方法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（1）课堂讲授，视频分享</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（2）课后查阅：</w:t>
      </w:r>
      <w:r>
        <w:rPr>
          <w:rFonts w:hint="eastAsia" w:ascii="宋体" w:hAnsi="宋体" w:eastAsia="宋体" w:cs="TimesNewRomanPSMT"/>
          <w:color w:val="000000"/>
          <w:kern w:val="0"/>
          <w:szCs w:val="21"/>
          <w:lang w:val="en-US" w:eastAsia="zh-CN"/>
        </w:rPr>
        <w:t>我国</w:t>
      </w:r>
      <w:r>
        <w:rPr>
          <w:rFonts w:hint="eastAsia" w:ascii="宋体" w:hAnsi="宋体" w:eastAsia="宋体" w:cs="TimesNewRomanPSMT"/>
          <w:color w:val="000000"/>
          <w:kern w:val="0"/>
          <w:szCs w:val="21"/>
        </w:rPr>
        <w:t>货币</w:t>
      </w:r>
      <w:r>
        <w:rPr>
          <w:rFonts w:hint="eastAsia" w:ascii="宋体" w:hAnsi="宋体" w:eastAsia="宋体" w:cs="TimesNewRomanPSMT"/>
          <w:color w:val="000000"/>
          <w:kern w:val="0"/>
          <w:szCs w:val="21"/>
          <w:lang w:val="en-US" w:eastAsia="zh-CN"/>
        </w:rPr>
        <w:t>供给的特殊内生性</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5.教学评价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课堂提问。</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通货膨胀与通货紧缩</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（1）了解通货膨胀和通货紧缩的形成、表现、影响与后果</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（2）掌握通货膨胀的防控治理</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（3）能够对比理解通货膨胀和通货紧缩的区别。</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通货膨胀的主要原因</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影响当前我国通货膨胀的主要因素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（1）通货膨胀概述</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（2）通货膨胀的成因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（3）通货膨胀的效应</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（4）通货膨胀的对策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（5）通货紧缩</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4.教学方法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（1）课堂讲授，视频分享</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（2）课后查阅：</w:t>
      </w:r>
      <w:r>
        <w:rPr>
          <w:rFonts w:hint="eastAsia" w:ascii="宋体" w:hAnsi="宋体" w:eastAsia="宋体" w:cs="TimesNewRomanPSMT"/>
          <w:color w:val="000000"/>
          <w:kern w:val="0"/>
          <w:szCs w:val="21"/>
          <w:lang w:val="en-US" w:eastAsia="zh-CN"/>
        </w:rPr>
        <w:t>我国当前是否存在着通货紧缩？</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5.教学评价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课堂提问。</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w:t>
      </w:r>
      <w:r>
        <w:rPr>
          <w:rFonts w:hint="eastAsia" w:ascii="黑体" w:hAnsi="黑体" w:eastAsia="黑体" w:cs="Times New Roman"/>
          <w:b/>
          <w:sz w:val="24"/>
          <w:szCs w:val="24"/>
        </w:rPr>
        <w:t xml:space="preserve">一章 </w:t>
      </w:r>
      <w:r>
        <w:rPr>
          <w:rFonts w:hint="eastAsia" w:ascii="黑体" w:hAnsi="黑体" w:eastAsia="黑体" w:cs="Times New Roman"/>
          <w:b/>
          <w:sz w:val="24"/>
          <w:szCs w:val="24"/>
          <w:lang w:val="en-US" w:eastAsia="zh-CN"/>
        </w:rPr>
        <w:t>货币政策</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（1）掌握有关货币政策中间目标及其确定依据</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（2）研究一般性货币政策工具的作用特点，认识货币政策实施的效果。</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不同货币政策工具的差异</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影响货币政策有效性的主要因素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货币政策目标</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货币政策工具</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（3）货币政策传导机制</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（4）货币政策有效性</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4.教学方法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（1）课堂讲授，视频分享</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（2）课后查阅：</w:t>
      </w:r>
      <w:r>
        <w:rPr>
          <w:rFonts w:hint="eastAsia" w:ascii="宋体" w:hAnsi="宋体" w:eastAsia="宋体" w:cs="TimesNewRomanPSMT"/>
          <w:color w:val="000000"/>
          <w:kern w:val="0"/>
          <w:szCs w:val="21"/>
          <w:lang w:val="en-US" w:eastAsia="zh-CN"/>
        </w:rPr>
        <w:t>影响</w:t>
      </w:r>
      <w:r>
        <w:rPr>
          <w:rFonts w:hint="eastAsia" w:ascii="宋体" w:hAnsi="宋体" w:eastAsia="宋体" w:cs="TimesNewRomanPSMT"/>
          <w:color w:val="000000"/>
          <w:kern w:val="0"/>
          <w:szCs w:val="21"/>
        </w:rPr>
        <w:t>我国</w:t>
      </w:r>
      <w:r>
        <w:rPr>
          <w:rFonts w:hint="eastAsia" w:ascii="宋体" w:hAnsi="宋体" w:eastAsia="宋体" w:cs="TimesNewRomanPSMT"/>
          <w:color w:val="000000"/>
          <w:kern w:val="0"/>
          <w:szCs w:val="21"/>
          <w:lang w:val="en-US" w:eastAsia="zh-CN"/>
        </w:rPr>
        <w:t>货币政策有效性的主要因素？如何提升有效性？</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5.教学评价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课堂提问。</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82" w:firstLineChars="200"/>
        <w:jc w:val="left"/>
        <w:rPr>
          <w:rFonts w:hint="eastAsia" w:eastAsiaTheme="minorEastAsia"/>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十二</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金融深化与经济发展</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）了解</w:t>
      </w:r>
      <w:r>
        <w:rPr>
          <w:rFonts w:hint="eastAsia" w:ascii="宋体" w:hAnsi="宋体" w:eastAsia="宋体" w:cs="宋体"/>
          <w:color w:val="000000"/>
          <w:kern w:val="0"/>
          <w:szCs w:val="21"/>
          <w:lang w:val="en-US" w:eastAsia="zh-CN"/>
        </w:rPr>
        <w:t>金融深化理论</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金融深化理论对发展中国家金融发展的意义</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发展中国家金融发展的特殊性</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）发展中国家的金融自由化改革有何经验与教训</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经济发展中的金融制度</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金融抑制与金融深化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金融改革与金融自由化</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4.教学方法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（1）课堂讲授，视频分享</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（2）课后查阅：市场经济条件下金融的深化与改革</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5.教学评价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val="en-US" w:eastAsia="zh-CN"/>
        </w:rPr>
        <w:t>期末考试</w:t>
      </w:r>
      <w:r>
        <w:rPr>
          <w:rFonts w:hint="eastAsia" w:ascii="宋体" w:hAnsi="宋体" w:eastAsia="宋体" w:cs="TimesNewRomanPSMT"/>
          <w:color w:val="000000"/>
          <w:kern w:val="0"/>
          <w:szCs w:val="21"/>
        </w:rPr>
        <w:t>。</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p>
    <w:p>
      <w:pPr>
        <w:widowControl/>
        <w:spacing w:before="156" w:beforeLines="50" w:after="156" w:afterLines="50"/>
        <w:ind w:firstLine="420" w:firstLineChars="200"/>
        <w:jc w:val="left"/>
      </w:pPr>
      <w:r>
        <w:rPr>
          <w:rFonts w:hint="eastAsia"/>
        </w:rPr>
        <w:t>……</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hint="eastAsia" w:ascii="黑体" w:hAnsi="黑体" w:eastAsia="宋体"/>
          <w:b/>
          <w:sz w:val="24"/>
          <w:szCs w:val="24"/>
          <w:lang w:eastAsia="zh-CN"/>
        </w:rPr>
      </w:pPr>
      <w:r>
        <w:rPr>
          <w:rFonts w:hint="eastAsia" w:ascii="宋体" w:hAnsi="宋体" w:eastAsia="宋体"/>
          <w:b/>
          <w:szCs w:val="21"/>
        </w:rPr>
        <w:t>表2：各章节的具体内容和学时分配表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货币与货币制度</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信用与信用制度</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利息与利率杠杆</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金融体系与金融制度</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金融市场与直接融资</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商业银行组织与经营管理</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七</w:t>
            </w:r>
            <w:r>
              <w:rPr>
                <w:rFonts w:hint="eastAsia" w:ascii="宋体" w:hAnsi="宋体" w:eastAsia="宋体"/>
              </w:rPr>
              <w:t>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lang w:val="en-US" w:eastAsia="zh-CN"/>
              </w:rPr>
              <w:t>中央银行组织与经营管理</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期中考试</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课程论文讲评</w:t>
            </w:r>
            <w:bookmarkStart w:id="0" w:name="_GoBack"/>
            <w:bookmarkEnd w:id="0"/>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八</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货币需求理论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九</w:t>
            </w:r>
            <w:r>
              <w:rPr>
                <w:rFonts w:hint="eastAsia" w:ascii="宋体" w:hAnsi="宋体" w:eastAsia="宋体"/>
              </w:rPr>
              <w:t>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货币供给理论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w:t>
            </w:r>
            <w:r>
              <w:rPr>
                <w:rFonts w:hint="eastAsia" w:ascii="宋体" w:hAnsi="宋体" w:eastAsia="宋体"/>
              </w:rPr>
              <w:t>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通货膨胀与通货紧缩</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十一</w:t>
            </w:r>
            <w:r>
              <w:rPr>
                <w:rFonts w:hint="eastAsia" w:ascii="宋体" w:hAnsi="宋体" w:eastAsia="宋体"/>
              </w:rPr>
              <w:t>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货币政策理论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十二</w:t>
            </w:r>
            <w:r>
              <w:rPr>
                <w:rFonts w:hint="eastAsia" w:ascii="宋体" w:hAnsi="宋体" w:eastAsia="宋体"/>
              </w:rPr>
              <w:t>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金融深化理论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期末考试</w:t>
            </w:r>
          </w:p>
        </w:tc>
        <w:tc>
          <w:tcPr>
            <w:tcW w:w="2765" w:type="dxa"/>
            <w:vAlign w:val="center"/>
          </w:tcPr>
          <w:p>
            <w:pPr>
              <w:widowControl/>
              <w:spacing w:before="156" w:beforeLines="50" w:after="156" w:afterLines="50"/>
              <w:jc w:val="center"/>
              <w:rPr>
                <w:rFonts w:hint="eastAsia" w:ascii="宋体" w:hAnsi="宋体" w:eastAsia="宋体"/>
                <w:lang w:val="en-US" w:eastAsia="zh-CN"/>
              </w:rPr>
            </w:pP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合计</w:t>
            </w:r>
          </w:p>
        </w:tc>
        <w:tc>
          <w:tcPr>
            <w:tcW w:w="2765" w:type="dxa"/>
            <w:vAlign w:val="center"/>
          </w:tcPr>
          <w:p>
            <w:pPr>
              <w:widowControl/>
              <w:spacing w:before="156" w:beforeLines="50" w:after="156" w:afterLines="50"/>
              <w:jc w:val="center"/>
              <w:rPr>
                <w:rFonts w:hint="eastAsia" w:ascii="宋体" w:hAnsi="宋体" w:eastAsia="宋体"/>
                <w:lang w:val="en-US" w:eastAsia="zh-CN"/>
              </w:rPr>
            </w:pP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54</w:t>
            </w:r>
          </w:p>
        </w:tc>
      </w:tr>
    </w:tbl>
    <w:p>
      <w:pPr>
        <w:widowControl/>
        <w:spacing w:before="156" w:beforeLines="50" w:after="156" w:afterLines="50"/>
        <w:ind w:firstLine="562" w:firstLineChars="200"/>
        <w:jc w:val="left"/>
        <w:rPr>
          <w:rFonts w:hint="eastAsia" w:ascii="黑体" w:hAnsi="黑体" w:eastAsia="黑体"/>
          <w:b/>
          <w:sz w:val="28"/>
          <w:szCs w:val="28"/>
        </w:rPr>
      </w:pPr>
    </w:p>
    <w:p>
      <w:pPr>
        <w:widowControl/>
        <w:spacing w:before="156" w:beforeLines="50" w:after="156" w:afterLines="50"/>
        <w:ind w:firstLine="562" w:firstLineChars="200"/>
        <w:jc w:val="left"/>
        <w:rPr>
          <w:rFonts w:hint="eastAsia" w:ascii="黑体" w:hAnsi="黑体" w:eastAsia="黑体"/>
          <w:b/>
          <w:sz w:val="28"/>
          <w:szCs w:val="28"/>
        </w:rPr>
      </w:pPr>
    </w:p>
    <w:p>
      <w:pPr>
        <w:widowControl/>
        <w:spacing w:before="156" w:beforeLines="50" w:after="156" w:afterLines="50"/>
        <w:ind w:firstLine="562" w:firstLineChars="200"/>
        <w:jc w:val="left"/>
        <w:rPr>
          <w:rFonts w:hint="eastAsia" w:ascii="黑体" w:hAnsi="黑体" w:eastAsia="黑体"/>
          <w:b/>
          <w:sz w:val="28"/>
          <w:szCs w:val="28"/>
        </w:rPr>
      </w:pPr>
    </w:p>
    <w:p>
      <w:pPr>
        <w:widowControl/>
        <w:spacing w:before="156" w:beforeLines="50" w:after="156" w:afterLines="50"/>
        <w:ind w:firstLine="562" w:firstLineChars="200"/>
        <w:jc w:val="left"/>
        <w:rPr>
          <w:rFonts w:hint="eastAsia" w:ascii="宋体" w:hAnsi="宋体" w:eastAsia="宋体"/>
        </w:rPr>
      </w:pPr>
      <w:r>
        <w:rPr>
          <w:rFonts w:hint="eastAsia" w:ascii="黑体" w:hAnsi="黑体" w:eastAsia="黑体"/>
          <w:b/>
          <w:sz w:val="28"/>
          <w:szCs w:val="28"/>
        </w:rPr>
        <w:t>五、教学进度</w:t>
      </w:r>
    </w:p>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b/>
          <w:szCs w:val="21"/>
        </w:rPr>
        <w:t>表3：教学进度表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990"/>
        <w:gridCol w:w="1150"/>
        <w:gridCol w:w="2530"/>
        <w:gridCol w:w="880"/>
        <w:gridCol w:w="1009"/>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9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50" w:type="dxa"/>
            <w:vAlign w:val="center"/>
          </w:tcPr>
          <w:p>
            <w:pPr>
              <w:widowControl/>
              <w:spacing w:before="156" w:beforeLines="50" w:after="156" w:afterLines="50"/>
              <w:jc w:val="center"/>
              <w:rPr>
                <w:rFonts w:hint="eastAsia" w:ascii="黑体" w:hAnsi="黑体" w:eastAsia="黑体"/>
                <w:sz w:val="24"/>
                <w:szCs w:val="24"/>
              </w:rPr>
            </w:pPr>
            <w:r>
              <w:rPr>
                <w:rFonts w:hint="eastAsia" w:ascii="黑体" w:hAnsi="黑体" w:eastAsia="黑体"/>
                <w:sz w:val="24"/>
                <w:szCs w:val="24"/>
              </w:rPr>
              <w:t>章节</w:t>
            </w:r>
          </w:p>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名称</w:t>
            </w:r>
          </w:p>
        </w:tc>
        <w:tc>
          <w:tcPr>
            <w:tcW w:w="2530" w:type="dxa"/>
            <w:vAlign w:val="center"/>
          </w:tcPr>
          <w:p>
            <w:pPr>
              <w:widowControl/>
              <w:spacing w:before="156" w:beforeLines="50" w:after="156" w:afterLines="50"/>
              <w:jc w:val="center"/>
              <w:rPr>
                <w:rFonts w:hint="eastAsia" w:ascii="黑体" w:hAnsi="黑体" w:eastAsia="黑体"/>
                <w:sz w:val="24"/>
                <w:szCs w:val="24"/>
              </w:rPr>
            </w:pPr>
            <w:r>
              <w:rPr>
                <w:rFonts w:hint="eastAsia" w:ascii="黑体" w:hAnsi="黑体" w:eastAsia="黑体"/>
                <w:sz w:val="24"/>
                <w:szCs w:val="24"/>
              </w:rPr>
              <w:t>内容</w:t>
            </w:r>
          </w:p>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提要</w:t>
            </w:r>
          </w:p>
        </w:tc>
        <w:tc>
          <w:tcPr>
            <w:tcW w:w="880" w:type="dxa"/>
            <w:vAlign w:val="center"/>
          </w:tcPr>
          <w:p>
            <w:pPr>
              <w:widowControl/>
              <w:spacing w:before="156" w:beforeLines="50" w:after="156" w:afterLines="50"/>
              <w:jc w:val="center"/>
              <w:rPr>
                <w:rFonts w:hint="eastAsia" w:ascii="黑体" w:hAnsi="黑体" w:eastAsia="黑体"/>
                <w:sz w:val="24"/>
                <w:szCs w:val="24"/>
              </w:rPr>
            </w:pPr>
            <w:r>
              <w:rPr>
                <w:rFonts w:hint="eastAsia" w:ascii="黑体" w:hAnsi="黑体" w:eastAsia="黑体"/>
                <w:sz w:val="24"/>
                <w:szCs w:val="24"/>
              </w:rPr>
              <w:t>授课</w:t>
            </w:r>
          </w:p>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时数</w:t>
            </w:r>
          </w:p>
        </w:tc>
        <w:tc>
          <w:tcPr>
            <w:tcW w:w="1009" w:type="dxa"/>
            <w:vAlign w:val="center"/>
          </w:tcPr>
          <w:p>
            <w:pPr>
              <w:widowControl/>
              <w:spacing w:before="156" w:beforeLines="50" w:after="156" w:afterLines="50"/>
              <w:jc w:val="center"/>
              <w:rPr>
                <w:rFonts w:hint="eastAsia" w:ascii="黑体" w:hAnsi="黑体" w:eastAsia="黑体"/>
                <w:sz w:val="24"/>
                <w:szCs w:val="24"/>
              </w:rPr>
            </w:pPr>
            <w:r>
              <w:rPr>
                <w:rFonts w:hint="eastAsia" w:ascii="黑体" w:hAnsi="黑体" w:eastAsia="黑体"/>
                <w:sz w:val="24"/>
                <w:szCs w:val="24"/>
              </w:rPr>
              <w:t>作业及</w:t>
            </w:r>
          </w:p>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第一章</w:t>
            </w:r>
          </w:p>
        </w:tc>
        <w:tc>
          <w:tcPr>
            <w:tcW w:w="253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货币与货币制度</w:t>
            </w:r>
          </w:p>
        </w:tc>
        <w:tc>
          <w:tcPr>
            <w:tcW w:w="880"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第二章</w:t>
            </w:r>
          </w:p>
        </w:tc>
        <w:tc>
          <w:tcPr>
            <w:tcW w:w="253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信用与信用制度</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3</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第三章</w:t>
            </w:r>
          </w:p>
        </w:tc>
        <w:tc>
          <w:tcPr>
            <w:tcW w:w="253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利息与利率杠杆</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jc w:val="center"/>
              <w:rPr>
                <w:rFonts w:asciiTheme="minorHAnsi" w:hAnsiTheme="minorHAnsi" w:eastAsiaTheme="minorEastAsia" w:cstheme="minorBidi"/>
                <w:kern w:val="2"/>
                <w:sz w:val="21"/>
                <w:szCs w:val="21"/>
                <w:lang w:val="en-US" w:eastAsia="zh-CN" w:bidi="ar-SA"/>
              </w:rPr>
            </w:pPr>
            <w:r>
              <w:rPr>
                <w:sz w:val="21"/>
                <w:szCs w:val="21"/>
              </w:rPr>
              <w:t>4</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第四章</w:t>
            </w: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金融体系与金融制度</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3" w:type="dxa"/>
            <w:vAlign w:val="center"/>
          </w:tcPr>
          <w:p>
            <w:pPr>
              <w:jc w:val="center"/>
              <w:rPr>
                <w:rFonts w:asciiTheme="minorHAnsi" w:hAnsiTheme="minorHAnsi" w:eastAsiaTheme="minorEastAsia" w:cstheme="minorBidi"/>
                <w:kern w:val="2"/>
                <w:sz w:val="21"/>
                <w:szCs w:val="21"/>
                <w:lang w:val="en-US" w:eastAsia="zh-CN" w:bidi="ar-SA"/>
              </w:rPr>
            </w:pPr>
            <w:r>
              <w:rPr>
                <w:sz w:val="21"/>
                <w:szCs w:val="21"/>
              </w:rPr>
              <w:t>5</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第四章</w:t>
            </w: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金融体系与金融制度</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jc w:val="center"/>
              <w:rPr>
                <w:rFonts w:asciiTheme="minorHAnsi" w:hAnsiTheme="minorHAnsi" w:eastAsiaTheme="minorEastAsia" w:cstheme="minorBidi"/>
                <w:kern w:val="2"/>
                <w:sz w:val="21"/>
                <w:szCs w:val="21"/>
                <w:lang w:val="en-US" w:eastAsia="zh-CN" w:bidi="ar-SA"/>
              </w:rPr>
            </w:pPr>
            <w:r>
              <w:rPr>
                <w:sz w:val="21"/>
                <w:szCs w:val="21"/>
              </w:rPr>
              <w:t>6</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第五章</w:t>
            </w: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金融市场与直接融资</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jc w:val="center"/>
              <w:rPr>
                <w:rFonts w:asciiTheme="minorHAnsi" w:hAnsiTheme="minorHAnsi" w:eastAsiaTheme="minorEastAsia" w:cstheme="minorBidi"/>
                <w:kern w:val="2"/>
                <w:sz w:val="21"/>
                <w:szCs w:val="21"/>
                <w:lang w:val="en-US" w:eastAsia="zh-CN" w:bidi="ar-SA"/>
              </w:rPr>
            </w:pPr>
            <w:r>
              <w:rPr>
                <w:sz w:val="21"/>
                <w:szCs w:val="21"/>
              </w:rPr>
              <w:t>7</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第六章</w:t>
            </w: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商业银行组织与经营管理</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jc w:val="center"/>
              <w:rPr>
                <w:rFonts w:asciiTheme="minorHAnsi" w:hAnsiTheme="minorHAnsi" w:eastAsiaTheme="minorEastAsia" w:cstheme="minorBidi"/>
                <w:kern w:val="2"/>
                <w:sz w:val="21"/>
                <w:szCs w:val="21"/>
                <w:lang w:val="en-US" w:eastAsia="zh-CN" w:bidi="ar-SA"/>
              </w:rPr>
            </w:pPr>
            <w:r>
              <w:rPr>
                <w:sz w:val="21"/>
                <w:szCs w:val="21"/>
              </w:rPr>
              <w:t>8</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第六章</w:t>
            </w: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商业银行组织与经营管理</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jc w:val="center"/>
              <w:rPr>
                <w:rFonts w:asciiTheme="minorHAnsi" w:hAnsiTheme="minorHAnsi" w:eastAsiaTheme="minorEastAsia" w:cstheme="minorBidi"/>
                <w:kern w:val="2"/>
                <w:sz w:val="21"/>
                <w:szCs w:val="21"/>
                <w:lang w:val="en-US" w:eastAsia="zh-CN" w:bidi="ar-SA"/>
              </w:rPr>
            </w:pPr>
            <w:r>
              <w:rPr>
                <w:sz w:val="21"/>
                <w:szCs w:val="21"/>
              </w:rPr>
              <w:t>9</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七</w:t>
            </w:r>
            <w:r>
              <w:rPr>
                <w:rFonts w:hint="eastAsia" w:ascii="宋体" w:hAnsi="宋体" w:eastAsia="宋体"/>
              </w:rPr>
              <w:t>章</w:t>
            </w: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中央银行组织与经营管理</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jc w:val="center"/>
              <w:rPr>
                <w:rFonts w:asciiTheme="minorHAnsi" w:hAnsiTheme="minorHAnsi" w:eastAsiaTheme="minorEastAsia" w:cstheme="minorBidi"/>
                <w:kern w:val="2"/>
                <w:sz w:val="21"/>
                <w:szCs w:val="21"/>
                <w:lang w:val="en-US" w:eastAsia="zh-CN" w:bidi="ar-SA"/>
              </w:rPr>
            </w:pPr>
            <w:r>
              <w:rPr>
                <w:sz w:val="21"/>
                <w:szCs w:val="21"/>
              </w:rPr>
              <w:t>10</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期中考试</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11</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八</w:t>
            </w:r>
            <w:r>
              <w:rPr>
                <w:rFonts w:hint="eastAsia" w:ascii="宋体" w:hAnsi="宋体" w:eastAsia="宋体"/>
              </w:rPr>
              <w:t>章</w:t>
            </w:r>
          </w:p>
        </w:tc>
        <w:tc>
          <w:tcPr>
            <w:tcW w:w="2530"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货币需求理论</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3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八</w:t>
            </w:r>
            <w:r>
              <w:rPr>
                <w:rFonts w:hint="eastAsia" w:ascii="宋体" w:hAnsi="宋体" w:eastAsia="宋体"/>
              </w:rPr>
              <w:t>章</w:t>
            </w: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货币需求理论</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3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13</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九</w:t>
            </w:r>
            <w:r>
              <w:rPr>
                <w:rFonts w:hint="eastAsia" w:ascii="宋体" w:hAnsi="宋体" w:eastAsia="宋体"/>
              </w:rPr>
              <w:t>章</w:t>
            </w: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货币供给理论</w:t>
            </w:r>
          </w:p>
        </w:tc>
        <w:tc>
          <w:tcPr>
            <w:tcW w:w="88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14</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w:t>
            </w:r>
            <w:r>
              <w:rPr>
                <w:rFonts w:hint="eastAsia" w:ascii="宋体" w:hAnsi="宋体" w:eastAsia="宋体"/>
              </w:rPr>
              <w:t>章</w:t>
            </w: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通货膨胀与通货紧缩</w:t>
            </w:r>
          </w:p>
        </w:tc>
        <w:tc>
          <w:tcPr>
            <w:tcW w:w="880"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15</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rPr>
              <w:t>第</w:t>
            </w:r>
            <w:r>
              <w:rPr>
                <w:rFonts w:hint="eastAsia" w:ascii="宋体" w:hAnsi="宋体" w:eastAsia="宋体"/>
                <w:lang w:val="en-US" w:eastAsia="zh-CN"/>
              </w:rPr>
              <w:t>十一</w:t>
            </w:r>
            <w:r>
              <w:rPr>
                <w:rFonts w:hint="eastAsia" w:ascii="宋体" w:hAnsi="宋体" w:eastAsia="宋体"/>
              </w:rPr>
              <w:t>章</w:t>
            </w:r>
          </w:p>
        </w:tc>
        <w:tc>
          <w:tcPr>
            <w:tcW w:w="2530" w:type="dxa"/>
            <w:vAlign w:val="center"/>
          </w:tcPr>
          <w:p>
            <w:pPr>
              <w:widowControl/>
              <w:spacing w:before="156" w:beforeLines="50" w:after="156" w:afterLines="50"/>
              <w:jc w:val="center"/>
              <w:rPr>
                <w:rFonts w:hint="default" w:ascii="宋体" w:hAnsi="宋体" w:eastAsia="宋体" w:cstheme="minorBidi"/>
                <w:kern w:val="2"/>
                <w:sz w:val="21"/>
                <w:szCs w:val="21"/>
                <w:lang w:val="en-US" w:eastAsia="zh-CN" w:bidi="ar-SA"/>
              </w:rPr>
            </w:pPr>
            <w:r>
              <w:rPr>
                <w:rFonts w:hint="eastAsia" w:ascii="宋体" w:hAnsi="宋体" w:eastAsia="宋体"/>
                <w:lang w:val="en-US" w:eastAsia="zh-CN"/>
              </w:rPr>
              <w:t>货币政策理论</w:t>
            </w:r>
          </w:p>
        </w:tc>
        <w:tc>
          <w:tcPr>
            <w:tcW w:w="880"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16</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w:t>
            </w:r>
            <w:r>
              <w:rPr>
                <w:rFonts w:hint="eastAsia" w:ascii="宋体" w:hAnsi="宋体" w:eastAsia="宋体"/>
                <w:lang w:val="en-US" w:eastAsia="zh-CN"/>
              </w:rPr>
              <w:t>十一</w:t>
            </w:r>
            <w:r>
              <w:rPr>
                <w:rFonts w:hint="eastAsia" w:ascii="宋体" w:hAnsi="宋体" w:eastAsia="宋体"/>
              </w:rPr>
              <w:t>章</w:t>
            </w:r>
          </w:p>
        </w:tc>
        <w:tc>
          <w:tcPr>
            <w:tcW w:w="253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货币政策理论</w:t>
            </w:r>
          </w:p>
        </w:tc>
        <w:tc>
          <w:tcPr>
            <w:tcW w:w="880"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17</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w:t>
            </w:r>
            <w:r>
              <w:rPr>
                <w:rFonts w:hint="eastAsia" w:ascii="宋体" w:hAnsi="宋体" w:eastAsia="宋体"/>
                <w:lang w:val="en-US" w:eastAsia="zh-CN"/>
              </w:rPr>
              <w:t>十二</w:t>
            </w:r>
            <w:r>
              <w:rPr>
                <w:rFonts w:hint="eastAsia" w:ascii="宋体" w:hAnsi="宋体" w:eastAsia="宋体"/>
              </w:rPr>
              <w:t>章</w:t>
            </w:r>
          </w:p>
        </w:tc>
        <w:tc>
          <w:tcPr>
            <w:tcW w:w="253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金融深化理论</w:t>
            </w:r>
          </w:p>
        </w:tc>
        <w:tc>
          <w:tcPr>
            <w:tcW w:w="880"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3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18</w:t>
            </w:r>
          </w:p>
        </w:tc>
        <w:tc>
          <w:tcPr>
            <w:tcW w:w="990" w:type="dxa"/>
            <w:vAlign w:val="top"/>
          </w:tcPr>
          <w:p>
            <w:pPr>
              <w:widowControl/>
              <w:spacing w:before="156" w:beforeLines="50" w:after="156" w:afterLines="50"/>
              <w:jc w:val="left"/>
              <w:rPr>
                <w:rFonts w:ascii="宋体" w:hAnsi="宋体" w:eastAsia="宋体"/>
                <w:szCs w:val="21"/>
              </w:rPr>
            </w:pPr>
          </w:p>
        </w:tc>
        <w:tc>
          <w:tcPr>
            <w:tcW w:w="1150" w:type="dxa"/>
            <w:vAlign w:val="center"/>
          </w:tcPr>
          <w:p>
            <w:pPr>
              <w:widowControl/>
              <w:spacing w:before="156" w:beforeLines="50" w:after="156" w:afterLines="50"/>
              <w:jc w:val="center"/>
              <w:rPr>
                <w:rFonts w:ascii="宋体" w:hAnsi="宋体" w:eastAsia="宋体"/>
                <w:szCs w:val="21"/>
              </w:rPr>
            </w:pPr>
          </w:p>
        </w:tc>
        <w:tc>
          <w:tcPr>
            <w:tcW w:w="2530"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期末考试</w:t>
            </w:r>
          </w:p>
        </w:tc>
        <w:tc>
          <w:tcPr>
            <w:tcW w:w="880"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009"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r>
        <w:rPr>
          <w:rFonts w:hint="eastAsia" w:ascii="宋体" w:hAnsi="宋体" w:eastAsia="宋体"/>
        </w:rPr>
        <w:t>（四号黑体）</w:t>
      </w:r>
    </w:p>
    <w:p>
      <w:pPr>
        <w:widowControl/>
        <w:spacing w:before="156" w:beforeLines="50" w:after="156" w:afterLines="50"/>
        <w:jc w:val="left"/>
        <w:rPr>
          <w:rFonts w:hint="eastAsia" w:ascii="宋体" w:hAnsi="宋体" w:eastAsia="宋体"/>
        </w:rPr>
      </w:pPr>
      <w:r>
        <w:rPr>
          <w:rFonts w:hint="eastAsia" w:ascii="宋体" w:hAnsi="宋体" w:eastAsia="宋体"/>
        </w:rPr>
        <w:t>指定教材：万解秋，《货币银行学通论》</w:t>
      </w:r>
      <w:r>
        <w:rPr>
          <w:rFonts w:hint="eastAsia" w:ascii="宋体" w:hAnsi="宋体" w:eastAsia="宋体"/>
          <w:lang w:eastAsia="zh-CN"/>
        </w:rPr>
        <w:t>（</w:t>
      </w:r>
      <w:r>
        <w:rPr>
          <w:rFonts w:hint="eastAsia" w:ascii="宋体" w:hAnsi="宋体" w:eastAsia="宋体"/>
          <w:lang w:val="en-US" w:eastAsia="zh-CN"/>
        </w:rPr>
        <w:t>第三版</w:t>
      </w:r>
      <w:r>
        <w:rPr>
          <w:rFonts w:hint="eastAsia" w:ascii="宋体" w:hAnsi="宋体" w:eastAsia="宋体"/>
          <w:lang w:eastAsia="zh-CN"/>
        </w:rPr>
        <w:t>）</w:t>
      </w:r>
      <w:r>
        <w:rPr>
          <w:rFonts w:hint="eastAsia" w:ascii="宋体" w:hAnsi="宋体" w:eastAsia="宋体"/>
        </w:rPr>
        <w:t>，复旦大学出版社，2015年。</w:t>
      </w:r>
    </w:p>
    <w:p>
      <w:pPr>
        <w:widowControl/>
        <w:spacing w:before="156" w:beforeLines="50" w:after="156" w:afterLines="50"/>
        <w:jc w:val="left"/>
        <w:rPr>
          <w:rFonts w:hint="eastAsia" w:ascii="宋体" w:hAnsi="宋体" w:eastAsia="宋体"/>
        </w:rPr>
      </w:pPr>
      <w:r>
        <w:rPr>
          <w:rFonts w:hint="eastAsia" w:ascii="宋体" w:hAnsi="宋体" w:eastAsia="宋体"/>
        </w:rPr>
        <w:t>参考书目</w:t>
      </w:r>
    </w:p>
    <w:p>
      <w:pPr>
        <w:widowControl/>
        <w:spacing w:before="156" w:beforeLines="50" w:after="156" w:afterLines="50"/>
        <w:jc w:val="left"/>
        <w:rPr>
          <w:rFonts w:hint="default" w:ascii="宋体" w:hAnsi="宋体" w:eastAsia="宋体"/>
          <w:lang w:val="en-US" w:eastAsia="zh-CN"/>
        </w:rPr>
      </w:pPr>
      <w:r>
        <w:rPr>
          <w:rFonts w:hint="eastAsia" w:ascii="宋体" w:hAnsi="宋体" w:eastAsia="宋体"/>
        </w:rPr>
        <w:t xml:space="preserve">    1.易纲</w:t>
      </w:r>
      <w:r>
        <w:rPr>
          <w:rFonts w:hint="eastAsia" w:ascii="宋体" w:hAnsi="宋体" w:eastAsia="宋体"/>
          <w:lang w:val="en-US" w:eastAsia="zh-CN"/>
        </w:rPr>
        <w:t>等.</w:t>
      </w:r>
      <w:r>
        <w:rPr>
          <w:rFonts w:hint="eastAsia" w:ascii="宋体" w:hAnsi="宋体" w:eastAsia="宋体"/>
        </w:rPr>
        <w:t xml:space="preserve">货币银行学 </w:t>
      </w:r>
      <w:r>
        <w:rPr>
          <w:rFonts w:hint="eastAsia" w:ascii="宋体" w:hAnsi="宋体" w:eastAsia="宋体"/>
          <w:lang w:val="en-US" w:eastAsia="zh-CN"/>
        </w:rPr>
        <w:t>.</w:t>
      </w:r>
      <w:r>
        <w:rPr>
          <w:rFonts w:hint="eastAsia" w:ascii="宋体" w:hAnsi="宋体" w:eastAsia="宋体"/>
        </w:rPr>
        <w:t xml:space="preserve"> 格致出版社</w:t>
      </w:r>
      <w:r>
        <w:rPr>
          <w:rFonts w:hint="eastAsia" w:ascii="宋体" w:hAnsi="宋体" w:eastAsia="宋体"/>
          <w:lang w:val="en-US" w:eastAsia="zh-CN"/>
        </w:rPr>
        <w:t>.2020</w:t>
      </w:r>
    </w:p>
    <w:p>
      <w:pPr>
        <w:widowControl/>
        <w:spacing w:before="156" w:beforeLines="50" w:after="156" w:afterLines="50"/>
        <w:jc w:val="left"/>
        <w:rPr>
          <w:rFonts w:hint="default" w:ascii="宋体" w:hAnsi="宋体" w:eastAsia="宋体"/>
          <w:lang w:val="en-US" w:eastAsia="zh-CN"/>
        </w:rPr>
      </w:pPr>
      <w:r>
        <w:rPr>
          <w:rFonts w:hint="eastAsia" w:ascii="宋体" w:hAnsi="宋体" w:eastAsia="宋体"/>
        </w:rPr>
        <w:t xml:space="preserve">    2.米什金</w:t>
      </w:r>
      <w:r>
        <w:rPr>
          <w:rFonts w:hint="eastAsia" w:ascii="宋体" w:hAnsi="宋体" w:eastAsia="宋体"/>
          <w:lang w:val="en-US" w:eastAsia="zh-CN"/>
        </w:rPr>
        <w:t>.</w:t>
      </w:r>
      <w:r>
        <w:rPr>
          <w:rFonts w:hint="eastAsia" w:ascii="宋体" w:hAnsi="宋体" w:eastAsia="宋体"/>
        </w:rPr>
        <w:t>货币金融学（第七版）</w:t>
      </w:r>
      <w:r>
        <w:rPr>
          <w:rFonts w:hint="eastAsia" w:ascii="宋体" w:hAnsi="宋体" w:eastAsia="宋体"/>
          <w:lang w:val="en-US" w:eastAsia="zh-CN"/>
        </w:rPr>
        <w:t>.</w:t>
      </w:r>
      <w:r>
        <w:rPr>
          <w:rFonts w:hint="eastAsia" w:ascii="宋体" w:hAnsi="宋体" w:eastAsia="宋体"/>
        </w:rPr>
        <w:t xml:space="preserve"> 机械工业出版社</w:t>
      </w:r>
      <w:r>
        <w:rPr>
          <w:rFonts w:hint="eastAsia" w:ascii="宋体" w:hAnsi="宋体" w:eastAsia="宋体"/>
          <w:lang w:val="en-US" w:eastAsia="zh-CN"/>
        </w:rPr>
        <w:t>.2020</w:t>
      </w:r>
    </w:p>
    <w:p>
      <w:pPr>
        <w:widowControl/>
        <w:spacing w:before="156" w:beforeLines="50" w:after="156" w:afterLines="50"/>
        <w:jc w:val="left"/>
        <w:rPr>
          <w:rFonts w:hint="eastAsia" w:ascii="宋体" w:hAnsi="宋体" w:eastAsia="宋体"/>
        </w:rPr>
      </w:pPr>
      <w:r>
        <w:rPr>
          <w:rFonts w:hint="eastAsia" w:ascii="宋体" w:hAnsi="宋体" w:eastAsia="宋体"/>
        </w:rPr>
        <w:t xml:space="preserve">    3.（美）兹维·博迪 罗泊特·C·莫顿</w:t>
      </w:r>
      <w:r>
        <w:rPr>
          <w:rFonts w:hint="eastAsia" w:ascii="宋体" w:hAnsi="宋体" w:eastAsia="宋体"/>
          <w:lang w:val="en-US" w:eastAsia="zh-CN"/>
        </w:rPr>
        <w:t>.</w:t>
      </w:r>
      <w:r>
        <w:rPr>
          <w:rFonts w:hint="eastAsia" w:ascii="宋体" w:hAnsi="宋体" w:eastAsia="宋体"/>
        </w:rPr>
        <w:t>金融学</w:t>
      </w:r>
      <w:r>
        <w:rPr>
          <w:rFonts w:hint="eastAsia" w:ascii="宋体" w:hAnsi="宋体" w:eastAsia="宋体"/>
          <w:lang w:eastAsia="zh-CN"/>
        </w:rPr>
        <w:t>（</w:t>
      </w:r>
      <w:r>
        <w:rPr>
          <w:rFonts w:hint="eastAsia" w:ascii="宋体" w:hAnsi="宋体" w:eastAsia="宋体"/>
          <w:lang w:val="en-US" w:eastAsia="zh-CN"/>
        </w:rPr>
        <w:t>第二版</w:t>
      </w:r>
      <w:r>
        <w:rPr>
          <w:rFonts w:hint="eastAsia" w:ascii="宋体" w:hAnsi="宋体" w:eastAsia="宋体"/>
          <w:lang w:eastAsia="zh-CN"/>
        </w:rPr>
        <w:t>）</w:t>
      </w:r>
      <w:r>
        <w:rPr>
          <w:rFonts w:hint="eastAsia" w:ascii="宋体" w:hAnsi="宋体" w:eastAsia="宋体"/>
          <w:lang w:val="en-US" w:eastAsia="zh-CN"/>
        </w:rPr>
        <w:t>.中国人民大学出版社.2018</w:t>
      </w:r>
      <w:r>
        <w:rPr>
          <w:rFonts w:hint="eastAsia" w:ascii="宋体" w:hAnsi="宋体" w:eastAsia="宋体"/>
        </w:rPr>
        <w:t xml:space="preserve"> </w:t>
      </w:r>
    </w:p>
    <w:p>
      <w:pPr>
        <w:widowControl/>
        <w:spacing w:before="156" w:beforeLines="50" w:after="156" w:afterLines="50"/>
        <w:jc w:val="left"/>
        <w:rPr>
          <w:rFonts w:hint="eastAsia" w:ascii="宋体" w:hAnsi="宋体" w:eastAsia="宋体"/>
        </w:rPr>
      </w:pPr>
      <w:r>
        <w:rPr>
          <w:rFonts w:hint="eastAsia" w:ascii="宋体" w:hAnsi="宋体" w:eastAsia="宋体"/>
        </w:rPr>
        <w:t xml:space="preserve">    4.(美)斯坦利·G.伊肯思</w:t>
      </w:r>
      <w:r>
        <w:rPr>
          <w:rFonts w:hint="eastAsia" w:ascii="宋体" w:hAnsi="宋体" w:eastAsia="宋体"/>
          <w:lang w:val="en-US" w:eastAsia="zh-CN"/>
        </w:rPr>
        <w:t>.</w:t>
      </w:r>
      <w:r>
        <w:rPr>
          <w:rFonts w:hint="eastAsia" w:ascii="宋体" w:hAnsi="宋体" w:eastAsia="宋体"/>
        </w:rPr>
        <w:t>金融学 投资·机构·管理</w:t>
      </w:r>
      <w:r>
        <w:rPr>
          <w:rFonts w:hint="eastAsia" w:ascii="宋体" w:hAnsi="宋体" w:eastAsia="宋体"/>
          <w:lang w:val="en-US" w:eastAsia="zh-CN"/>
        </w:rPr>
        <w:t>.</w:t>
      </w:r>
      <w:r>
        <w:rPr>
          <w:rFonts w:hint="eastAsia" w:ascii="宋体" w:hAnsi="宋体" w:eastAsia="宋体"/>
        </w:rPr>
        <w:t xml:space="preserve"> </w:t>
      </w:r>
      <w:r>
        <w:rPr>
          <w:rFonts w:hint="eastAsia" w:ascii="宋体" w:hAnsi="宋体" w:eastAsia="宋体"/>
          <w:lang w:val="en-US" w:eastAsia="zh-CN"/>
        </w:rPr>
        <w:t>西南财经大学出版社.2015</w:t>
      </w:r>
      <w:r>
        <w:rPr>
          <w:rFonts w:hint="eastAsia" w:ascii="宋体" w:hAnsi="宋体" w:eastAsia="宋体"/>
        </w:rPr>
        <w:t xml:space="preserve"> </w:t>
      </w:r>
    </w:p>
    <w:p>
      <w:pPr>
        <w:widowControl/>
        <w:spacing w:before="156" w:beforeLines="50" w:after="156" w:afterLines="50"/>
        <w:jc w:val="left"/>
        <w:rPr>
          <w:rFonts w:hint="eastAsia" w:ascii="宋体" w:hAnsi="宋体" w:eastAsia="宋体"/>
        </w:rPr>
      </w:pPr>
      <w:r>
        <w:rPr>
          <w:rFonts w:hint="eastAsia" w:ascii="宋体" w:hAnsi="宋体" w:eastAsia="宋体"/>
        </w:rPr>
        <w:t xml:space="preserve">    5.米什金</w:t>
      </w:r>
      <w:r>
        <w:rPr>
          <w:rFonts w:hint="eastAsia" w:ascii="宋体" w:hAnsi="宋体" w:eastAsia="宋体"/>
          <w:lang w:val="en-US" w:eastAsia="zh-CN"/>
        </w:rPr>
        <w:t>.</w:t>
      </w:r>
      <w:r>
        <w:rPr>
          <w:rFonts w:hint="eastAsia" w:ascii="宋体" w:hAnsi="宋体" w:eastAsia="宋体"/>
        </w:rPr>
        <w:t>金融市场与机构(第</w:t>
      </w:r>
      <w:r>
        <w:rPr>
          <w:rFonts w:hint="eastAsia" w:ascii="宋体" w:hAnsi="宋体" w:eastAsia="宋体"/>
          <w:lang w:val="en-US" w:eastAsia="zh-CN"/>
        </w:rPr>
        <w:t>9</w:t>
      </w:r>
      <w:r>
        <w:rPr>
          <w:rFonts w:hint="eastAsia" w:ascii="宋体" w:hAnsi="宋体" w:eastAsia="宋体"/>
        </w:rPr>
        <w:t>版)</w:t>
      </w:r>
      <w:r>
        <w:rPr>
          <w:rFonts w:hint="eastAsia" w:ascii="宋体" w:hAnsi="宋体" w:eastAsia="宋体"/>
          <w:lang w:val="en-US" w:eastAsia="zh-CN"/>
        </w:rPr>
        <w:t>.机械工业出版社.2020</w:t>
      </w:r>
      <w:r>
        <w:rPr>
          <w:rFonts w:hint="eastAsia" w:ascii="宋体" w:hAnsi="宋体" w:eastAsia="宋体"/>
        </w:rPr>
        <w:t xml:space="preserve">  </w:t>
      </w:r>
    </w:p>
    <w:p>
      <w:pPr>
        <w:widowControl/>
        <w:spacing w:before="156" w:beforeLines="50" w:after="156" w:afterLines="50"/>
        <w:jc w:val="left"/>
        <w:rPr>
          <w:rFonts w:hint="default" w:ascii="宋体" w:hAnsi="宋体" w:eastAsia="宋体"/>
          <w:lang w:val="en-US" w:eastAsia="zh-CN"/>
        </w:rPr>
      </w:pPr>
      <w:r>
        <w:rPr>
          <w:rFonts w:hint="eastAsia" w:ascii="宋体" w:hAnsi="宋体" w:eastAsia="宋体"/>
        </w:rPr>
        <w:t xml:space="preserve">    6.梅耶</w:t>
      </w:r>
      <w:r>
        <w:rPr>
          <w:rFonts w:hint="eastAsia" w:ascii="宋体" w:hAnsi="宋体" w:eastAsia="宋体"/>
          <w:lang w:val="en-US" w:eastAsia="zh-CN"/>
        </w:rPr>
        <w:t>等.</w:t>
      </w:r>
      <w:r>
        <w:rPr>
          <w:rFonts w:hint="eastAsia" w:ascii="宋体" w:hAnsi="宋体" w:eastAsia="宋体"/>
        </w:rPr>
        <w:t xml:space="preserve">货币银行与经济(第6版) </w:t>
      </w:r>
      <w:r>
        <w:rPr>
          <w:rFonts w:hint="eastAsia" w:ascii="宋体" w:hAnsi="宋体" w:eastAsia="宋体"/>
          <w:lang w:val="en-US" w:eastAsia="zh-CN"/>
        </w:rPr>
        <w:t>.上海人民出版社 2015</w:t>
      </w:r>
    </w:p>
    <w:p>
      <w:pPr>
        <w:widowControl/>
        <w:spacing w:before="156" w:beforeLines="50" w:after="156" w:afterLines="50"/>
        <w:jc w:val="left"/>
        <w:rPr>
          <w:rFonts w:hint="default" w:ascii="宋体" w:hAnsi="宋体" w:eastAsia="宋体"/>
          <w:lang w:val="en-US" w:eastAsia="zh-CN"/>
        </w:rPr>
      </w:pPr>
      <w:r>
        <w:rPr>
          <w:rFonts w:hint="eastAsia" w:ascii="宋体" w:hAnsi="宋体" w:eastAsia="宋体"/>
        </w:rPr>
        <w:t xml:space="preserve">    7. Walsh, C. E., Monetary Theory and Policy, Third Edition, The MIT Press Cambridge Massachusetts, 20</w:t>
      </w:r>
      <w:r>
        <w:rPr>
          <w:rFonts w:hint="eastAsia" w:ascii="宋体" w:hAnsi="宋体" w:eastAsia="宋体"/>
          <w:lang w:val="en-US" w:eastAsia="zh-CN"/>
        </w:rPr>
        <w:t>17</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r>
        <w:rPr>
          <w:rFonts w:hint="eastAsia" w:ascii="宋体" w:hAnsi="宋体" w:eastAsia="宋体"/>
        </w:rPr>
        <w:t>（四号黑体）</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rPr>
        <w:t>1．讲授法</w:t>
      </w:r>
      <w:r>
        <w:rPr>
          <w:rFonts w:hint="eastAsia" w:ascii="宋体" w:hAnsi="宋体" w:eastAsia="宋体"/>
          <w:lang w:eastAsia="zh-CN"/>
        </w:rPr>
        <w:t>：</w:t>
      </w:r>
      <w:r>
        <w:rPr>
          <w:rFonts w:hint="eastAsia" w:ascii="宋体" w:hAnsi="宋体" w:eastAsia="宋体"/>
          <w:lang w:val="en-US" w:eastAsia="zh-CN"/>
        </w:rPr>
        <w:t>基本概念、基础知识、基本理论，以课堂直接讲授为主。</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rPr>
        <w:t>2．讨论法</w:t>
      </w:r>
      <w:r>
        <w:rPr>
          <w:rFonts w:hint="eastAsia" w:ascii="宋体" w:hAnsi="宋体" w:eastAsia="宋体"/>
          <w:lang w:eastAsia="zh-CN"/>
        </w:rPr>
        <w:t>：</w:t>
      </w:r>
      <w:r>
        <w:rPr>
          <w:rFonts w:hint="eastAsia" w:ascii="宋体" w:hAnsi="宋体" w:eastAsia="宋体"/>
          <w:lang w:val="en-US" w:eastAsia="zh-CN"/>
        </w:rPr>
        <w:t>对我国金融相关事项的发展，结合我国具体情况，展开课堂讨论。</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3. 提问交流：及时掌握学生基础知识掌握情况，活跃课堂气氛。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r>
        <w:rPr>
          <w:rFonts w:hint="eastAsia" w:ascii="宋体" w:hAnsi="宋体" w:eastAsia="宋体"/>
        </w:rPr>
        <w:t>（四号黑体）</w:t>
      </w:r>
    </w:p>
    <w:p>
      <w:pPr>
        <w:widowControl/>
        <w:spacing w:before="156" w:beforeLines="50" w:after="156" w:afterLines="50"/>
        <w:ind w:firstLine="482" w:firstLineChars="200"/>
        <w:jc w:val="left"/>
        <w:rPr>
          <w:rFonts w:hint="eastAsia" w:ascii="黑体" w:hAnsi="黑体" w:eastAsia="黑体"/>
          <w:b/>
          <w:sz w:val="24"/>
          <w:szCs w:val="24"/>
          <w:lang w:eastAsia="zh-CN"/>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基本概念、基本理论</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期末闭卷考试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基础知识、基本理论</w:t>
            </w:r>
          </w:p>
        </w:tc>
        <w:tc>
          <w:tcPr>
            <w:tcW w:w="2849" w:type="dxa"/>
            <w:vAlign w:val="center"/>
          </w:tcPr>
          <w:p>
            <w:pPr>
              <w:pStyle w:val="2"/>
              <w:spacing w:before="156" w:beforeLines="50" w:after="156" w:afterLines="50"/>
              <w:jc w:val="center"/>
              <w:rPr>
                <w:rFonts w:hAnsi="宋体"/>
                <w:b/>
              </w:rPr>
            </w:pPr>
            <w:r>
              <w:rPr>
                <w:rFonts w:hint="eastAsia" w:hAnsi="宋体"/>
                <w:b/>
                <w:lang w:val="en-US" w:eastAsia="zh-CN"/>
              </w:rPr>
              <w:t>期末闭卷考试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基本理论分析应用</w:t>
            </w:r>
          </w:p>
        </w:tc>
        <w:tc>
          <w:tcPr>
            <w:tcW w:w="2849" w:type="dxa"/>
            <w:vAlign w:val="center"/>
          </w:tcPr>
          <w:p>
            <w:pPr>
              <w:pStyle w:val="2"/>
              <w:spacing w:before="156" w:beforeLines="50" w:after="156" w:afterLines="50"/>
              <w:jc w:val="center"/>
              <w:rPr>
                <w:rFonts w:hAnsi="宋体"/>
                <w:b/>
              </w:rPr>
            </w:pPr>
            <w:r>
              <w:rPr>
                <w:rFonts w:hint="eastAsia" w:hAnsi="宋体"/>
                <w:b/>
                <w:lang w:val="en-US" w:eastAsia="zh-CN"/>
              </w:rPr>
              <w:t>期中课程论文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int="eastAsia" w:hAnsi="宋体" w:eastAsia="宋体"/>
                <w:lang w:val="en-US" w:eastAsia="zh-CN"/>
              </w:rPr>
            </w:pPr>
            <w:r>
              <w:rPr>
                <w:rFonts w:hint="eastAsia" w:hAnsi="宋体"/>
              </w:rPr>
              <w:t>课程目标</w:t>
            </w:r>
            <w:r>
              <w:rPr>
                <w:rFonts w:hint="eastAsia" w:hAnsi="宋体"/>
                <w:lang w:val="en-US" w:eastAsia="zh-CN"/>
              </w:rPr>
              <w:t>4</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b/>
                <w:lang w:val="en-US" w:eastAsia="zh-CN"/>
              </w:rPr>
              <w:t>中国金融实践问题解决</w:t>
            </w:r>
          </w:p>
        </w:tc>
        <w:tc>
          <w:tcPr>
            <w:tcW w:w="2849" w:type="dxa"/>
            <w:vAlign w:val="center"/>
          </w:tcPr>
          <w:p>
            <w:pPr>
              <w:pStyle w:val="2"/>
              <w:spacing w:before="156" w:beforeLines="50" w:after="156" w:afterLines="50"/>
              <w:jc w:val="center"/>
              <w:rPr>
                <w:rFonts w:hAnsi="宋体"/>
                <w:b/>
              </w:rPr>
            </w:pPr>
            <w:r>
              <w:rPr>
                <w:rFonts w:hint="eastAsia" w:hAnsi="宋体"/>
                <w:b/>
                <w:lang w:val="en-US" w:eastAsia="zh-CN"/>
              </w:rPr>
              <w:t>期中课程论文</w:t>
            </w:r>
          </w:p>
        </w:tc>
      </w:tr>
    </w:tbl>
    <w:p>
      <w:pPr>
        <w:widowControl/>
        <w:spacing w:before="156" w:beforeLines="50" w:after="156" w:afterLines="50"/>
        <w:ind w:firstLine="482" w:firstLineChars="200"/>
        <w:jc w:val="left"/>
        <w:rPr>
          <w:rFonts w:hint="eastAsia" w:ascii="黑体" w:hAnsi="黑体" w:eastAsia="黑体"/>
          <w:b/>
          <w:sz w:val="24"/>
          <w:szCs w:val="24"/>
          <w:lang w:eastAsia="zh-CN"/>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hint="eastAsia" w:ascii="黑体" w:hAnsi="黑体" w:eastAsia="宋体"/>
          <w:b/>
          <w:sz w:val="24"/>
          <w:szCs w:val="24"/>
          <w:lang w:eastAsia="zh-CN"/>
        </w:rPr>
      </w:pPr>
      <w:r>
        <w:rPr>
          <w:rFonts w:hint="eastAsia" w:ascii="宋体" w:hAnsi="宋体" w:eastAsia="宋体"/>
          <w:b/>
        </w:rPr>
        <w:t xml:space="preserve">1．评定方法 </w:t>
      </w:r>
    </w:p>
    <w:p>
      <w:pPr>
        <w:widowControl/>
        <w:spacing w:before="156" w:beforeLines="50" w:after="156" w:afterLines="50"/>
        <w:ind w:firstLine="630" w:firstLineChars="300"/>
        <w:jc w:val="left"/>
        <w:rPr>
          <w:rFonts w:hint="eastAsia" w:ascii="宋体" w:hAnsi="宋体" w:eastAsia="宋体"/>
          <w:lang w:eastAsia="zh-CN"/>
        </w:rPr>
      </w:pPr>
      <w:r>
        <w:rPr>
          <w:rFonts w:hint="eastAsia" w:ascii="宋体" w:hAnsi="宋体" w:eastAsia="宋体"/>
          <w:lang w:val="en-US" w:eastAsia="zh-CN"/>
        </w:rPr>
        <w:t>基本上按</w:t>
      </w:r>
      <w:r>
        <w:rPr>
          <w:rFonts w:hint="eastAsia" w:ascii="宋体" w:hAnsi="宋体" w:eastAsia="宋体"/>
        </w:rPr>
        <w:t>平时成绩：1</w:t>
      </w:r>
      <w:r>
        <w:rPr>
          <w:rFonts w:ascii="宋体" w:hAnsi="宋体" w:eastAsia="宋体"/>
        </w:rPr>
        <w:t>0%</w:t>
      </w:r>
      <w:r>
        <w:rPr>
          <w:rFonts w:hint="eastAsia" w:ascii="宋体" w:hAnsi="宋体" w:eastAsia="宋体"/>
        </w:rPr>
        <w:t>，期中考试：3</w:t>
      </w:r>
      <w:r>
        <w:rPr>
          <w:rFonts w:ascii="宋体" w:hAnsi="宋体" w:eastAsia="宋体"/>
        </w:rPr>
        <w:t>0%</w:t>
      </w:r>
      <w:r>
        <w:rPr>
          <w:rFonts w:hint="eastAsia" w:ascii="宋体" w:hAnsi="宋体" w:eastAsia="宋体"/>
        </w:rPr>
        <w:t>，期末考试6</w:t>
      </w:r>
      <w:r>
        <w:rPr>
          <w:rFonts w:ascii="宋体" w:hAnsi="宋体" w:eastAsia="宋体"/>
        </w:rPr>
        <w:t>0%</w:t>
      </w:r>
      <w:r>
        <w:rPr>
          <w:rFonts w:hint="eastAsia" w:ascii="宋体" w:hAnsi="宋体" w:eastAsia="宋体"/>
        </w:rPr>
        <w:t>，</w:t>
      </w:r>
      <w:r>
        <w:rPr>
          <w:rFonts w:hint="eastAsia" w:ascii="宋体" w:hAnsi="宋体" w:eastAsia="宋体"/>
          <w:lang w:val="en-US" w:eastAsia="zh-CN"/>
        </w:rPr>
        <w:t>可</w:t>
      </w:r>
      <w:r>
        <w:rPr>
          <w:rFonts w:hint="eastAsia" w:ascii="宋体" w:hAnsi="宋体" w:eastAsia="宋体"/>
        </w:rPr>
        <w:t>按课程考核实际</w:t>
      </w:r>
      <w:r>
        <w:rPr>
          <w:rFonts w:hint="eastAsia" w:ascii="宋体" w:hAnsi="宋体" w:eastAsia="宋体"/>
          <w:lang w:val="en-US" w:eastAsia="zh-CN"/>
        </w:rPr>
        <w:t>调整</w:t>
      </w:r>
      <w:r>
        <w:rPr>
          <w:rFonts w:hint="eastAsia" w:ascii="宋体" w:hAnsi="宋体" w:eastAsia="宋体"/>
          <w:lang w:eastAsia="zh-CN"/>
        </w:rPr>
        <w:t>。</w:t>
      </w:r>
    </w:p>
    <w:p>
      <w:pPr>
        <w:widowControl/>
        <w:spacing w:before="156" w:beforeLines="50" w:after="156" w:afterLines="50"/>
        <w:ind w:firstLine="422" w:firstLineChars="200"/>
        <w:jc w:val="left"/>
        <w:rPr>
          <w:rFonts w:hint="eastAsia" w:ascii="宋体" w:hAnsi="宋体" w:eastAsia="宋体"/>
          <w:lang w:eastAsia="zh-CN"/>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hint="eastAsia" w:ascii="宋体" w:hAnsi="宋体" w:eastAsia="宋体"/>
          <w:b/>
          <w:lang w:eastAsia="zh-CN"/>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hint="eastAsia" w:ascii="宋体" w:hAnsi="宋体" w:eastAsia="宋体"/>
                <w:kern w:val="0"/>
                <w:szCs w:val="21"/>
                <w:lang w:val="en-US" w:eastAsia="zh-CN"/>
              </w:rPr>
            </w:pPr>
            <w:r>
              <w:rPr>
                <w:rFonts w:hint="eastAsia" w:ascii="宋体" w:hAnsi="宋体" w:eastAsia="宋体"/>
                <w:kern w:val="0"/>
                <w:szCs w:val="21"/>
              </w:rPr>
              <w:t>课程目标</w:t>
            </w:r>
            <w:r>
              <w:rPr>
                <w:rFonts w:hint="eastAsia" w:ascii="宋体" w:hAnsi="宋体" w:eastAsia="宋体"/>
                <w:kern w:val="0"/>
                <w:szCs w:val="21"/>
                <w:lang w:val="en-US" w:eastAsia="zh-CN"/>
              </w:rPr>
              <w:t>4</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hint="eastAsia" w:ascii="黑体" w:hAnsi="黑体" w:eastAsia="黑体"/>
          <w:b/>
          <w:sz w:val="24"/>
          <w:szCs w:val="24"/>
          <w:lang w:eastAsia="zh-CN"/>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基础知识掌握清晰</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基础知识掌握扎实</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能够掌握相关知识</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基本掌握相关知识</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基础知识掌握不扎实，概念模糊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基础知识掌握清晰</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基础知识掌握扎实</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能够掌握相关知识</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基本掌握相关知识</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基础知识掌握不扎实，概念模糊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灵活运用相关理论进行分析阐述</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较好运用相关理论进行分析</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具有相关理论，能够运用分析</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能够进行一定程度的正确分析</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理论掌握不扎实，分析阐述不力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Cs/>
                <w:kern w:val="0"/>
                <w:szCs w:val="21"/>
                <w:lang w:val="en-US" w:eastAsia="zh-CN"/>
              </w:rPr>
            </w:pPr>
            <w:r>
              <w:rPr>
                <w:rFonts w:ascii="宋体" w:hAnsi="宋体" w:eastAsia="宋体"/>
                <w:b/>
                <w:bCs/>
                <w:kern w:val="0"/>
                <w:szCs w:val="21"/>
              </w:rPr>
              <w:t>目标</w:t>
            </w:r>
            <w:r>
              <w:rPr>
                <w:rFonts w:hint="eastAsia" w:ascii="宋体" w:hAnsi="宋体" w:eastAsia="宋体"/>
                <w:b/>
                <w:bCs/>
                <w:kern w:val="0"/>
                <w:szCs w:val="21"/>
                <w:lang w:val="en-US" w:eastAsia="zh-CN"/>
              </w:rPr>
              <w:t>4</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灵活运用相关理论进行分析阐述</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较好运用相关理论进行分析</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具有相关理论，能够运用分析</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能够进行一定程度的正确分析</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理论掌握不扎实，分析阐述不力</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MS Gothic"/>
    <w:panose1 w:val="00000000000000000000"/>
    <w:charset w:val="80"/>
    <w:family w:val="auto"/>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ZWMyZjdhYTU0MmVhOTM3N2QzOGM0NDNhYzliYjYifQ=="/>
  </w:docVars>
  <w:rsids>
    <w:rsidRoot w:val="001E5724"/>
    <w:rsid w:val="00022CBB"/>
    <w:rsid w:val="00077A5F"/>
    <w:rsid w:val="000A400B"/>
    <w:rsid w:val="000F054A"/>
    <w:rsid w:val="001E5724"/>
    <w:rsid w:val="00242673"/>
    <w:rsid w:val="00285327"/>
    <w:rsid w:val="002A7568"/>
    <w:rsid w:val="00313A87"/>
    <w:rsid w:val="003206BD"/>
    <w:rsid w:val="00322986"/>
    <w:rsid w:val="0034254B"/>
    <w:rsid w:val="0038665C"/>
    <w:rsid w:val="004070CF"/>
    <w:rsid w:val="00443C38"/>
    <w:rsid w:val="005A0378"/>
    <w:rsid w:val="005A6FCB"/>
    <w:rsid w:val="00665621"/>
    <w:rsid w:val="006D367B"/>
    <w:rsid w:val="006E4F82"/>
    <w:rsid w:val="006F64C9"/>
    <w:rsid w:val="007639A2"/>
    <w:rsid w:val="007C379D"/>
    <w:rsid w:val="007C62ED"/>
    <w:rsid w:val="007E39E3"/>
    <w:rsid w:val="008128AD"/>
    <w:rsid w:val="008560E2"/>
    <w:rsid w:val="00886EBF"/>
    <w:rsid w:val="00972FA8"/>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417A1"/>
    <w:rsid w:val="00D504B7"/>
    <w:rsid w:val="00D715F7"/>
    <w:rsid w:val="00D91835"/>
    <w:rsid w:val="00DD7B5F"/>
    <w:rsid w:val="00DE7849"/>
    <w:rsid w:val="00E05E8B"/>
    <w:rsid w:val="00E366AB"/>
    <w:rsid w:val="00E76E34"/>
    <w:rsid w:val="00ED7F81"/>
    <w:rsid w:val="00F56396"/>
    <w:rsid w:val="00FB77A1"/>
    <w:rsid w:val="00FC24B5"/>
    <w:rsid w:val="042268D9"/>
    <w:rsid w:val="0ED2070E"/>
    <w:rsid w:val="138100CB"/>
    <w:rsid w:val="16261209"/>
    <w:rsid w:val="16374A32"/>
    <w:rsid w:val="1D7B6FA1"/>
    <w:rsid w:val="232A511F"/>
    <w:rsid w:val="23A811D8"/>
    <w:rsid w:val="28824360"/>
    <w:rsid w:val="28C17575"/>
    <w:rsid w:val="2EE93382"/>
    <w:rsid w:val="3AB42228"/>
    <w:rsid w:val="49777963"/>
    <w:rsid w:val="4B97196C"/>
    <w:rsid w:val="4EFB5C4B"/>
    <w:rsid w:val="564F7DEC"/>
    <w:rsid w:val="69EA53EF"/>
    <w:rsid w:val="74B809CE"/>
    <w:rsid w:val="7591139A"/>
    <w:rsid w:val="79CA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列出段落1"/>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276</Words>
  <Characters>1574</Characters>
  <Lines>13</Lines>
  <Paragraphs>3</Paragraphs>
  <TotalTime>8</TotalTime>
  <ScaleCrop>false</ScaleCrop>
  <LinksUpToDate>false</LinksUpToDate>
  <CharactersWithSpaces>1847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wps1363781667</cp:lastModifiedBy>
  <cp:lastPrinted>2020-12-24T07:17:00Z</cp:lastPrinted>
  <dcterms:modified xsi:type="dcterms:W3CDTF">2023-08-14T03:38:37Z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39797A1043614639842C81777C89B87F_13</vt:lpwstr>
  </property>
</Properties>
</file>