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53"/>
      </w:tblGrid>
      <w:tr w:rsidR="009B49B5" w:rsidTr="00CD2939">
        <w:trPr>
          <w:trHeight w:val="820"/>
          <w:tblCellSpacing w:w="0" w:type="dxa"/>
          <w:jc w:val="center"/>
        </w:trPr>
        <w:tc>
          <w:tcPr>
            <w:tcW w:w="8253" w:type="dxa"/>
            <w:vAlign w:val="center"/>
          </w:tcPr>
          <w:p w:rsidR="009B49B5" w:rsidRDefault="009B49B5" w:rsidP="00CD2939">
            <w:pPr>
              <w:widowControl/>
              <w:spacing w:line="288" w:lineRule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</w:t>
            </w:r>
          </w:p>
          <w:p w:rsidR="009B49B5" w:rsidRDefault="009B49B5" w:rsidP="00CD2939">
            <w:pPr>
              <w:widowControl/>
              <w:spacing w:line="288" w:lineRule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</w:t>
            </w:r>
          </w:p>
          <w:p w:rsidR="009B49B5" w:rsidRPr="00F539A9" w:rsidRDefault="009B49B5" w:rsidP="00CD2939">
            <w:pPr>
              <w:widowControl/>
              <w:spacing w:line="288" w:lineRule="auto"/>
              <w:ind w:firstLineChars="750" w:firstLine="180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7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年下半年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答辩的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工商管理（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MBA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）</w:t>
            </w:r>
          </w:p>
          <w:p w:rsidR="009B49B5" w:rsidRDefault="009B49B5" w:rsidP="00CD2939">
            <w:pPr>
              <w:widowControl/>
              <w:spacing w:line="288" w:lineRule="auto"/>
              <w:jc w:val="center"/>
              <w:rPr>
                <w:rFonts w:ascii="ˎ̥" w:hAnsi="ˎ̥" w:cs="Arial"/>
                <w:color w:val="5B5A5A"/>
                <w:kern w:val="0"/>
                <w:sz w:val="18"/>
                <w:szCs w:val="18"/>
              </w:rPr>
            </w:pP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学员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在论文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答辩前需提交</w:t>
            </w:r>
            <w:r>
              <w:rPr>
                <w:rFonts w:ascii="ˎ̥" w:hAnsi="ˎ̥" w:cs="Arial" w:hint="eastAsia"/>
                <w:b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>相关材料及填表说明</w:t>
            </w:r>
            <w:r>
              <w:rPr>
                <w:rFonts w:ascii="ˎ̥" w:hAnsi="ˎ̥" w:cs="Arial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:rsidR="009B49B5" w:rsidTr="00CD2939">
        <w:trPr>
          <w:tblCellSpacing w:w="0" w:type="dxa"/>
          <w:jc w:val="center"/>
        </w:trPr>
        <w:tc>
          <w:tcPr>
            <w:tcW w:w="8253" w:type="dxa"/>
            <w:vAlign w:val="center"/>
          </w:tcPr>
          <w:p w:rsidR="009B49B5" w:rsidRDefault="009B49B5" w:rsidP="00CD2939">
            <w:pPr>
              <w:widowControl/>
              <w:spacing w:line="288" w:lineRule="auto"/>
              <w:jc w:val="left"/>
              <w:rPr>
                <w:rFonts w:ascii="ˎ̥" w:hAnsi="ˎ̥" w:cs="Arial"/>
                <w:color w:val="5B5A5A"/>
                <w:kern w:val="0"/>
                <w:sz w:val="18"/>
                <w:szCs w:val="18"/>
              </w:rPr>
            </w:pPr>
          </w:p>
        </w:tc>
      </w:tr>
    </w:tbl>
    <w:p w:rsidR="009B49B5" w:rsidRDefault="009B49B5" w:rsidP="009B49B5">
      <w:pPr>
        <w:widowControl/>
        <w:spacing w:line="288" w:lineRule="auto"/>
        <w:jc w:val="center"/>
        <w:rPr>
          <w:rFonts w:ascii="ˎ̥" w:hAnsi="ˎ̥" w:cs="Arial"/>
          <w:vanish/>
          <w:color w:val="5B5A5A"/>
          <w:kern w:val="0"/>
          <w:sz w:val="18"/>
          <w:szCs w:val="18"/>
        </w:rPr>
      </w:pPr>
    </w:p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21"/>
      </w:tblGrid>
      <w:tr w:rsidR="009B49B5" w:rsidRPr="009269FF" w:rsidTr="00CD2939">
        <w:trPr>
          <w:tblCellSpacing w:w="0" w:type="dxa"/>
          <w:jc w:val="center"/>
        </w:trPr>
        <w:tc>
          <w:tcPr>
            <w:tcW w:w="8321" w:type="dxa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firstLineChars="300" w:firstLine="9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参加201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7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下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半年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论文答辩的1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5春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及学分在有效期内的往届未答辩MBA学员，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即将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进入紧张的论文提交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、外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审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、再修改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阶段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答辩前需提交的许多材料在此也要同时进行，因此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要求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学员在这一时期合理安排好自己的工作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和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学习时间，及时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上网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看MBA中心的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相关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通知，做到工作、提交论文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和所交材料均不误。下面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是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按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校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研究生院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要求需提交的材料、表格以及填表说明。</w:t>
            </w:r>
          </w:p>
          <w:p w:rsidR="009B49B5" w:rsidRPr="00E12D97" w:rsidRDefault="009B49B5" w:rsidP="00CD2939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1、“硕士学位基本数据表”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（附件1）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。此表很重要，不能留白，否则输不进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教育部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数据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库，影响毕业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。表中的“获前置学位单位名称”栏，如果校名有更改的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把新旧校名都写上并括号注明“新”、“旧”，同时在校名后括号注明该校所在省份。</w:t>
            </w:r>
            <w:hyperlink r:id="rId6" w:history="1">
              <w:r w:rsidRPr="00E12D97">
                <w:rPr>
                  <w:rStyle w:val="a3"/>
                  <w:rFonts w:ascii="宋体" w:hAnsi="宋体" w:cs="宋体"/>
                  <w:b/>
                  <w:kern w:val="0"/>
                  <w:sz w:val="30"/>
                  <w:szCs w:val="30"/>
                </w:rPr>
                <w:t>此表填好</w:t>
              </w:r>
              <w:r w:rsidRPr="00E12D97"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后于</w:t>
              </w:r>
              <w:r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10</w:t>
              </w:r>
              <w:r w:rsidRPr="00E12D97"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月</w:t>
              </w:r>
              <w:r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25</w:t>
              </w:r>
              <w:r w:rsidRPr="00E12D97"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日前</w:t>
              </w:r>
              <w:r w:rsidRPr="00E12D97">
                <w:rPr>
                  <w:rStyle w:val="a3"/>
                  <w:rFonts w:ascii="宋体" w:hAnsi="宋体" w:cs="宋体"/>
                  <w:b/>
                  <w:kern w:val="0"/>
                  <w:sz w:val="30"/>
                  <w:szCs w:val="30"/>
                </w:rPr>
                <w:t>将电子版发到</w:t>
              </w:r>
              <w:r w:rsidRPr="00E12D97"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班长</w:t>
              </w:r>
              <w:r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王胜华</w:t>
              </w:r>
              <w:r w:rsidRPr="00E12D97"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的电子邮箱</w:t>
              </w:r>
              <w:r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38100371@163.</w:t>
              </w:r>
              <w:r w:rsidRPr="00E12D97"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com。纸质版一式一份并</w:t>
              </w:r>
              <w:r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自己</w:t>
              </w:r>
              <w:r w:rsidRPr="00E12D97"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签名</w:t>
              </w:r>
              <w:r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后</w:t>
              </w:r>
              <w:r w:rsidRPr="00E12D97">
                <w:rPr>
                  <w:rStyle w:val="a3"/>
                  <w:rFonts w:ascii="宋体" w:hAnsi="宋体" w:cs="宋体" w:hint="eastAsia"/>
                  <w:b/>
                  <w:kern w:val="0"/>
                  <w:sz w:val="30"/>
                  <w:szCs w:val="30"/>
                </w:rPr>
                <w:t>交东吴商学院（财科馆）205</w:t>
              </w:r>
            </w:hyperlink>
            <w:r w:rsidRPr="00E12D97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室王老师。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2、“苏州大学硕士专业学位申请书”（</w:t>
            </w:r>
            <w:r w:rsidRPr="009269FF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见附件2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按表中的填表说明填写。这里重点提示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: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表中第一页“毕业院校代码”不知道的可以不填。贴好照片。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第二页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，科研情况的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“排名栏”填“第一”或“独立”。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第三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页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不填。学员只需填到第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五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页。第六页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“导师意见”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，请自己的论文指导老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师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填写并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签字。此表一式二份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用签字笔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或蓝、黑水笔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填写。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不可以打印粘贴。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25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日</w:t>
            </w:r>
            <w:r w:rsidRPr="009269FF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前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东吴商学院（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财科馆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205室王老师。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3、“苏州大学研究生在校期间科研成果审核表”（</w:t>
            </w:r>
            <w:r w:rsidRPr="009269FF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见附件3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），按照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此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表下面的备注要求填写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表中“署名次序”填“第一”或“独立”，排名第二的不算科研成果。“期刊属性”填“公开刊物”。此表一式一份于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10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25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日</w:t>
            </w:r>
            <w:r w:rsidRPr="009269FF">
              <w:rPr>
                <w:rFonts w:ascii="宋体" w:hAnsi="宋体" w:cs="宋体"/>
                <w:kern w:val="0"/>
                <w:sz w:val="30"/>
                <w:szCs w:val="30"/>
              </w:rPr>
              <w:t>前交</w:t>
            </w:r>
            <w:r w:rsidRPr="009269FF">
              <w:rPr>
                <w:rFonts w:ascii="宋体" w:hAnsi="宋体" w:cs="宋体" w:hint="eastAsia"/>
                <w:kern w:val="0"/>
                <w:sz w:val="30"/>
                <w:szCs w:val="30"/>
              </w:rPr>
              <w:t>东吴商学院（</w:t>
            </w:r>
            <w:r w:rsidRPr="009269FF">
              <w:rPr>
                <w:rFonts w:ascii="宋体" w:hAnsi="宋体" w:cs="宋体"/>
                <w:kern w:val="0"/>
                <w:sz w:val="30"/>
                <w:szCs w:val="30"/>
              </w:rPr>
              <w:t>财科馆</w:t>
            </w:r>
            <w:r w:rsidRPr="009269FF">
              <w:rPr>
                <w:rFonts w:ascii="宋体" w:hAnsi="宋体" w:cs="宋体" w:hint="eastAsia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/>
                <w:kern w:val="0"/>
                <w:sz w:val="30"/>
                <w:szCs w:val="30"/>
              </w:rPr>
              <w:t>205室王老师。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4、在公开刊物发表文章的复印件装订一份（要求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复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印封面、目录、正文。在复印件封面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右上角醒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目位置写上学号、姓名），原件需拿来审过后学员自留。 复印件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10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25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日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前交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东吴商学院（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财科馆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205室王老师。</w:t>
            </w:r>
          </w:p>
          <w:p w:rsidR="009B49B5" w:rsidRDefault="009B49B5" w:rsidP="00CD2939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5、“研究生（专业学位）培养手册”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的填写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。手册的填写规范（</w:t>
            </w:r>
            <w:r w:rsidRPr="009269FF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见附件4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）。附件4中的内容写有“填写内容允许黏贴、导师骑缝签字等”，从现在开始不允许黏贴和骑缝签字了。</w:t>
            </w:r>
          </w:p>
          <w:p w:rsidR="009B49B5" w:rsidRDefault="009B49B5" w:rsidP="00CD2939">
            <w:pPr>
              <w:widowControl/>
              <w:spacing w:before="100" w:beforeAutospacing="1" w:after="100" w:afterAutospacing="1" w:line="432" w:lineRule="auto"/>
              <w:ind w:left="452" w:hangingChars="150" w:hanging="452"/>
              <w:jc w:val="left"/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a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)、接研究生院通知：从14秋开始研究生培养手册中的所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lastRenderedPageBreak/>
              <w:t>有内容一律在网上（进入研究生院的“研究生综合管理系统”）填写好并用A4纸正反面打印一式两份；或是A4纸正反面打印空白表一式两份，用蓝、黑水笔填写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将</w:t>
            </w:r>
            <w:r w:rsidRPr="003B6992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开题老师签过字的第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11</w:t>
            </w:r>
            <w:r w:rsidRPr="003B6992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页要正反面打印好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一起</w:t>
            </w:r>
            <w:r w:rsidRPr="003B6992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装订在手册中。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装订手册时将封面一起装订。</w:t>
            </w:r>
          </w:p>
          <w:p w:rsidR="009B49B5" w:rsidRPr="00E12D97" w:rsidRDefault="009B49B5" w:rsidP="00CD2939">
            <w:pPr>
              <w:widowControl/>
              <w:spacing w:before="100" w:beforeAutospacing="1" w:after="100" w:afterAutospacing="1" w:line="432" w:lineRule="auto"/>
              <w:ind w:leftChars="134" w:left="1185" w:hangingChars="300" w:hanging="904"/>
              <w:jc w:val="left"/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b)、对14春、13秋、13春学分在有效期内的MBA学员，培养手册不变，继续沿用发给学员的纸质版一式两份的手册。手册用蓝、黑水笔填写，不可打印黏贴。若有填错需要更改的，</w:t>
            </w:r>
            <w:r w:rsidRPr="00E12D97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需将从该页距订书针约1公分距离处裁下，在</w:t>
            </w:r>
            <w:r w:rsidRPr="00E12D97">
              <w:rPr>
                <w:rFonts w:ascii="宋体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（附件5）</w:t>
            </w:r>
            <w:r w:rsidRPr="00E12D97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中下载PDF格式的相同页面并正反面打印后粘贴。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（如果附件5打不开，可直接上研究生部网站下载）</w:t>
            </w:r>
          </w:p>
          <w:p w:rsidR="009B49B5" w:rsidRPr="001D51D3" w:rsidRDefault="009B49B5" w:rsidP="00CD2939">
            <w:pPr>
              <w:widowControl/>
              <w:spacing w:before="100" w:beforeAutospacing="1" w:after="100" w:afterAutospacing="1" w:line="432" w:lineRule="auto"/>
              <w:ind w:leftChars="134" w:left="1185" w:hangingChars="300" w:hanging="904"/>
              <w:jc w:val="left"/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1D51D3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c)、下面</w:t>
            </w:r>
            <w:r w:rsidRPr="001D51D3"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  <w:t>就</w:t>
            </w:r>
            <w:r w:rsidRPr="001D51D3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培养手册中的内容填写做一补充说明：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（1）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表中首页的院别填“东吴商学院”；学位层次填“硕士”；培养方式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秋季班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填“全日制”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，春季班填“在职攻读”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；学位名称填“工商管理硕士专业学位”；专业名称填“工商管理”；研究方向不清楚的问自己的论文指导老师。1-3页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内容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学员按表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中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要求填写。第3页的填表日期填入学时间。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1050" w:hangingChars="350" w:hanging="10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lastRenderedPageBreak/>
              <w:t xml:space="preserve">  （2）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表中第4页学员不填。第5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、6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填好后有导师签名。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（3）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第7页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不填。第8、9、10、11页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学员按表中要求填写完整，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每栏要填满空白的三分之二内容。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（4）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2、13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不填。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（5）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14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页，“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中期考核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”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学员按表中要求填满并签名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日期填201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7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6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20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日。</w:t>
            </w:r>
          </w:p>
          <w:p w:rsidR="009B49B5" w:rsidRPr="00E008E8" w:rsidRDefault="009B49B5" w:rsidP="00CD2939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（6）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第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15、16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页学员不填。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</w:p>
          <w:p w:rsidR="009B49B5" w:rsidRDefault="009B49B5" w:rsidP="00CD2939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 xml:space="preserve">  （7）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第17页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“政治思想评语”和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“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中期考核综合评定意见”学员不填。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“导师评价”栏学员找自己的论文指导老师写评语并导师签名。</w:t>
            </w:r>
          </w:p>
          <w:p w:rsidR="009B49B5" w:rsidRDefault="009B49B5" w:rsidP="00CD2939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（8）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第18、19、20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学员不填。</w:t>
            </w:r>
          </w:p>
          <w:p w:rsidR="009B49B5" w:rsidRDefault="009B49B5" w:rsidP="00CD2939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（9）、第21、22页在论文答辩时自己填写。</w:t>
            </w:r>
          </w:p>
          <w:p w:rsidR="009B49B5" w:rsidRDefault="009B49B5" w:rsidP="00CD2939">
            <w:pPr>
              <w:widowControl/>
              <w:spacing w:before="100" w:beforeAutospacing="1" w:after="100" w:afterAutospacing="1" w:line="432" w:lineRule="auto"/>
              <w:ind w:left="1200" w:hangingChars="400" w:hanging="12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（10）、第23页论文答辩时答辩组老师填写。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（11）、第24-29页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以自己所在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工作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单位为实践对象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按表中要求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进行填写，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填写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内容至少是该单元的三分之二；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其中：25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的“导师意见”找自己的论文指导老师签写。“专业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实践领导小组意见”和“基层研究生培养单位学位评定分委员会意见”学员不填；第26页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“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Ⅵ</w:t>
            </w:r>
            <w:r w:rsidRPr="00424D67">
              <w:rPr>
                <w:rFonts w:ascii="宋体" w:hAnsi="宋体" w:cs="宋体" w:hint="eastAsia"/>
                <w:kern w:val="0"/>
                <w:sz w:val="30"/>
                <w:szCs w:val="30"/>
              </w:rPr>
              <w:t>-2</w:t>
            </w:r>
            <w:r w:rsidRPr="00424D67">
              <w:rPr>
                <w:rFonts w:ascii="宋体" w:hAnsi="宋体" w:cs="宋体"/>
                <w:kern w:val="0"/>
                <w:sz w:val="30"/>
                <w:szCs w:val="30"/>
              </w:rPr>
              <w:t>-</w:t>
            </w:r>
            <w:r w:rsidRPr="00424D67">
              <w:rPr>
                <w:rFonts w:ascii="宋体" w:hAnsi="宋体" w:cs="宋体" w:hint="eastAsia"/>
                <w:kern w:val="0"/>
                <w:sz w:val="30"/>
                <w:szCs w:val="30"/>
              </w:rPr>
              <w:t>2</w:t>
            </w:r>
            <w:r w:rsidRPr="00424D67">
              <w:rPr>
                <w:rFonts w:ascii="宋体" w:hAnsi="宋体" w:cs="宋体"/>
                <w:kern w:val="0"/>
                <w:sz w:val="30"/>
                <w:szCs w:val="30"/>
              </w:rPr>
              <w:t>实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践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单位指导教师对专业实践的评定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”</w:t>
            </w:r>
            <w:r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栏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由自己所在单位的主管领导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写评语并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签名，盖自己所在单位公章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填好日期。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Chars="134" w:left="1181" w:hangingChars="300" w:hanging="9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（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12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第30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页学员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不填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</w:p>
          <w:p w:rsidR="009B49B5" w:rsidRPr="00266BD8" w:rsidRDefault="009B49B5" w:rsidP="00CD2939">
            <w:pPr>
              <w:widowControl/>
              <w:spacing w:before="100" w:beforeAutospacing="1" w:after="100" w:afterAutospacing="1" w:line="432" w:lineRule="auto"/>
              <w:ind w:leftChars="134" w:left="1181" w:hangingChars="300" w:hanging="9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（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13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第31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页的“科研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成果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”学员填写，下面的“导师意见”学员找自己的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论文指导老师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填写。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Chars="134" w:left="1181" w:hangingChars="300" w:hanging="9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（1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4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培养手册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除了第21、22、23页是论文答辩当天填写外，其它内容需按上面要求填好后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一式二份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在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10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25</w:t>
            </w:r>
            <w:r w:rsidRPr="009269FF">
              <w:rPr>
                <w:rFonts w:ascii="宋体" w:hAnsi="宋体" w:cs="宋体"/>
                <w:b/>
                <w:kern w:val="0"/>
                <w:sz w:val="30"/>
                <w:szCs w:val="30"/>
              </w:rPr>
              <w:t>日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前交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东吴商学院（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财科馆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205室王老师。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6、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按照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学校研究生学籍管理条例，申请硕士学位学员必须通过规定的课程考试、成绩合格、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学分修满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全部学费交清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、在公开刊物至少发表一篇文章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者方可参加论文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送审</w:t>
            </w:r>
            <w:r w:rsidRPr="009269FF"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>。学费以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30"/>
                <w:szCs w:val="30"/>
              </w:rPr>
              <w:t xml:space="preserve">9月20日校财务打印的缴费清单为准。 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7、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不参加今年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下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半年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答辩的1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5春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和往届MBA学员，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附件1—5的表格均不填写。但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要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上网填写“延长学习年限申请表”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具体上网填写要求见去年12月8日在商学院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MBA教育中心通知公告栏发的通知。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8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、论文打印费用全部由学生自行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承担。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450" w:hangingChars="150" w:hanging="4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9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、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请按上述时间按时交表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。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同时要求学员在论文答辩前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常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浏览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商学院网页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的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MBA中心栏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目的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相关通知。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1800" w:hangingChars="600" w:hanging="180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温馨提示：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没有拍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学位证书上贴的毕业照的学员，尽快在答辩前去南京拍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照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。</w:t>
            </w:r>
          </w:p>
          <w:p w:rsidR="009B49B5" w:rsidRPr="001D1DC6" w:rsidRDefault="009B49B5" w:rsidP="00CD2939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Chars="500" w:left="1050" w:firstLine="585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以上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如遇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不清楚的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问题可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电话咨询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 xml:space="preserve"> </w:t>
            </w: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0512-67162577 王老师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附件1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/>
                <w:noProof/>
                <w:sz w:val="30"/>
                <w:szCs w:val="30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9269FF">
                <w:rPr>
                  <w:rFonts w:ascii="宋体" w:hAnsi="宋体"/>
                  <w:color w:val="0000FF"/>
                  <w:sz w:val="30"/>
                  <w:szCs w:val="30"/>
                  <w:u w:val="single"/>
                </w:rPr>
                <w:t>专业硕士学位基本数据表.doc</w:t>
              </w:r>
            </w:hyperlink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附件2：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苏州大学专业硕士学位申请书 （中心统一发</w:t>
            </w: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纸质版一式两份</w:t>
            </w:r>
            <w:r w:rsidRPr="009269FF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）</w:t>
            </w:r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附件3：</w:t>
            </w:r>
            <w:r>
              <w:rPr>
                <w:rFonts w:ascii="宋体" w:hAnsi="宋体" w:cs="宋体"/>
                <w:noProof/>
                <w:color w:val="333333"/>
                <w:kern w:val="0"/>
                <w:sz w:val="30"/>
                <w:szCs w:val="30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图片 7" descr="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tgtFrame="_blank" w:history="1">
              <w:r w:rsidRPr="009269FF">
                <w:rPr>
                  <w:rFonts w:ascii="宋体" w:hAnsi="宋体" w:cs="宋体"/>
                  <w:color w:val="0000FF"/>
                  <w:kern w:val="0"/>
                  <w:sz w:val="30"/>
                  <w:szCs w:val="30"/>
                  <w:u w:val="single"/>
                </w:rPr>
                <w:t>苏州大学研究生在校期间科研成果审核表.doc</w:t>
              </w:r>
            </w:hyperlink>
          </w:p>
          <w:p w:rsidR="009B49B5" w:rsidRPr="009269FF" w:rsidRDefault="009B49B5" w:rsidP="00CD2939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附件4：</w:t>
            </w:r>
            <w:r>
              <w:rPr>
                <w:rFonts w:ascii="宋体" w:hAnsi="宋体" w:cs="宋体"/>
                <w:noProof/>
                <w:color w:val="333333"/>
                <w:kern w:val="0"/>
                <w:sz w:val="30"/>
                <w:szCs w:val="30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图片 8" descr="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tgtFrame="_blank" w:history="1">
              <w:r w:rsidRPr="009269FF">
                <w:rPr>
                  <w:rFonts w:ascii="宋体" w:hAnsi="宋体" w:cs="宋体"/>
                  <w:color w:val="0000FF"/>
                  <w:kern w:val="0"/>
                  <w:sz w:val="30"/>
                  <w:szCs w:val="30"/>
                  <w:u w:val="single"/>
                </w:rPr>
                <w:t>苏州大学研究生培养手册填写规范.doc</w:t>
              </w:r>
            </w:hyperlink>
          </w:p>
          <w:p w:rsidR="009B49B5" w:rsidRPr="00E86866" w:rsidRDefault="009B49B5" w:rsidP="00D76501">
            <w:pPr>
              <w:widowControl/>
              <w:spacing w:before="100" w:beforeAutospacing="1" w:after="100" w:afterAutospacing="1" w:line="432" w:lineRule="auto"/>
              <w:ind w:left="750" w:hangingChars="250" w:hanging="750"/>
              <w:jc w:val="left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 w:rsidRPr="009269FF"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  <w:t>附件</w:t>
            </w:r>
            <w:r w:rsidR="00E86866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5:</w:t>
            </w:r>
            <w:r w:rsidR="00E86866" w:rsidRPr="007B77F0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 xml:space="preserve"> http://192.168.162.7/cache/3/03/yjs.suda.edu.c</w:t>
            </w:r>
            <w:r w:rsidR="00E86866" w:rsidRPr="007B77F0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n/a2f27ee082bb7a6d6ec52aee999bae15/硕士研究生（专业学位）培养手册（2014级及以后）.pdf</w:t>
            </w:r>
            <w:r w:rsidR="000D0390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 xml:space="preserve">  (如果打不开</w:t>
            </w:r>
            <w:r w:rsidR="00743531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也</w:t>
            </w:r>
            <w:r w:rsidR="000D0390"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可上研究生院网站下载)</w:t>
            </w:r>
          </w:p>
        </w:tc>
      </w:tr>
    </w:tbl>
    <w:p w:rsidR="009B49B5" w:rsidRPr="009269FF" w:rsidRDefault="009B49B5" w:rsidP="00CC6259">
      <w:pPr>
        <w:autoSpaceDE w:val="0"/>
        <w:autoSpaceDN w:val="0"/>
        <w:adjustRightInd w:val="0"/>
        <w:spacing w:beforeLines="50" w:afterLines="100"/>
        <w:jc w:val="left"/>
        <w:rPr>
          <w:kern w:val="0"/>
          <w:sz w:val="30"/>
          <w:szCs w:val="30"/>
        </w:rPr>
      </w:pPr>
      <w:r w:rsidRPr="009269FF">
        <w:rPr>
          <w:rFonts w:hint="eastAsia"/>
          <w:kern w:val="0"/>
          <w:sz w:val="30"/>
          <w:szCs w:val="30"/>
        </w:rPr>
        <w:lastRenderedPageBreak/>
        <w:t>备注：学员在</w:t>
      </w:r>
      <w:r>
        <w:rPr>
          <w:rFonts w:hint="eastAsia"/>
          <w:kern w:val="0"/>
          <w:sz w:val="30"/>
          <w:szCs w:val="30"/>
        </w:rPr>
        <w:t>10</w:t>
      </w:r>
      <w:r w:rsidRPr="009269FF">
        <w:rPr>
          <w:rFonts w:hint="eastAsia"/>
          <w:kern w:val="0"/>
          <w:sz w:val="30"/>
          <w:szCs w:val="30"/>
        </w:rPr>
        <w:t>月</w:t>
      </w:r>
      <w:r>
        <w:rPr>
          <w:rFonts w:hint="eastAsia"/>
          <w:kern w:val="0"/>
          <w:sz w:val="30"/>
          <w:szCs w:val="30"/>
        </w:rPr>
        <w:t>16</w:t>
      </w:r>
      <w:r w:rsidRPr="009269FF">
        <w:rPr>
          <w:rFonts w:hint="eastAsia"/>
          <w:kern w:val="0"/>
          <w:sz w:val="30"/>
          <w:szCs w:val="30"/>
        </w:rPr>
        <w:t>上午来校集中时把附件</w:t>
      </w:r>
      <w:r w:rsidRPr="009269FF">
        <w:rPr>
          <w:rFonts w:hint="eastAsia"/>
          <w:kern w:val="0"/>
          <w:sz w:val="30"/>
          <w:szCs w:val="30"/>
        </w:rPr>
        <w:t>1</w:t>
      </w:r>
      <w:r>
        <w:rPr>
          <w:rFonts w:hint="eastAsia"/>
          <w:kern w:val="0"/>
          <w:sz w:val="30"/>
          <w:szCs w:val="30"/>
        </w:rPr>
        <w:t>、</w:t>
      </w:r>
      <w:r>
        <w:rPr>
          <w:rFonts w:hint="eastAsia"/>
          <w:kern w:val="0"/>
          <w:sz w:val="30"/>
          <w:szCs w:val="30"/>
        </w:rPr>
        <w:t>2</w:t>
      </w:r>
      <w:r>
        <w:rPr>
          <w:rFonts w:hint="eastAsia"/>
          <w:kern w:val="0"/>
          <w:sz w:val="30"/>
          <w:szCs w:val="30"/>
        </w:rPr>
        <w:t>、</w:t>
      </w:r>
      <w:r w:rsidRPr="009269FF">
        <w:rPr>
          <w:rFonts w:hint="eastAsia"/>
          <w:kern w:val="0"/>
          <w:sz w:val="30"/>
          <w:szCs w:val="30"/>
        </w:rPr>
        <w:t>3</w:t>
      </w:r>
      <w:r w:rsidRPr="009269FF">
        <w:rPr>
          <w:rFonts w:hint="eastAsia"/>
          <w:kern w:val="0"/>
          <w:sz w:val="30"/>
          <w:szCs w:val="30"/>
        </w:rPr>
        <w:t>和</w:t>
      </w:r>
      <w:r>
        <w:rPr>
          <w:rFonts w:hint="eastAsia"/>
          <w:kern w:val="0"/>
          <w:sz w:val="30"/>
          <w:szCs w:val="30"/>
        </w:rPr>
        <w:t>培养</w:t>
      </w:r>
      <w:r w:rsidRPr="009269FF">
        <w:rPr>
          <w:rFonts w:hint="eastAsia"/>
          <w:kern w:val="0"/>
          <w:sz w:val="30"/>
          <w:szCs w:val="30"/>
        </w:rPr>
        <w:t>手册</w:t>
      </w:r>
      <w:r>
        <w:rPr>
          <w:rFonts w:hint="eastAsia"/>
          <w:kern w:val="0"/>
          <w:sz w:val="30"/>
          <w:szCs w:val="30"/>
        </w:rPr>
        <w:t>打印草表</w:t>
      </w:r>
      <w:r w:rsidRPr="009269FF">
        <w:rPr>
          <w:rFonts w:hint="eastAsia"/>
          <w:kern w:val="0"/>
          <w:sz w:val="30"/>
          <w:szCs w:val="30"/>
        </w:rPr>
        <w:t>带来</w:t>
      </w:r>
      <w:r>
        <w:rPr>
          <w:rFonts w:hint="eastAsia"/>
          <w:kern w:val="0"/>
          <w:sz w:val="30"/>
          <w:szCs w:val="30"/>
        </w:rPr>
        <w:t>，方便对照说明</w:t>
      </w:r>
      <w:r w:rsidRPr="009269FF">
        <w:rPr>
          <w:rFonts w:hint="eastAsia"/>
          <w:kern w:val="0"/>
          <w:sz w:val="30"/>
          <w:szCs w:val="30"/>
        </w:rPr>
        <w:t>。</w:t>
      </w:r>
    </w:p>
    <w:p w:rsidR="009B49B5" w:rsidRPr="009269FF" w:rsidRDefault="009B49B5" w:rsidP="00CC6259">
      <w:pPr>
        <w:autoSpaceDE w:val="0"/>
        <w:autoSpaceDN w:val="0"/>
        <w:adjustRightInd w:val="0"/>
        <w:spacing w:beforeLines="50" w:afterLines="100"/>
        <w:jc w:val="left"/>
        <w:rPr>
          <w:kern w:val="0"/>
          <w:sz w:val="30"/>
          <w:szCs w:val="30"/>
        </w:rPr>
      </w:pPr>
      <w:r w:rsidRPr="009269FF">
        <w:rPr>
          <w:rFonts w:hint="eastAsia"/>
          <w:kern w:val="0"/>
          <w:sz w:val="30"/>
          <w:szCs w:val="30"/>
        </w:rPr>
        <w:t xml:space="preserve">                                   MBA</w:t>
      </w:r>
      <w:r w:rsidRPr="009269FF">
        <w:rPr>
          <w:rFonts w:hint="eastAsia"/>
          <w:kern w:val="0"/>
          <w:sz w:val="30"/>
          <w:szCs w:val="30"/>
        </w:rPr>
        <w:t>教育中心</w:t>
      </w:r>
    </w:p>
    <w:p w:rsidR="009B49B5" w:rsidRDefault="009B49B5" w:rsidP="00CC6259">
      <w:pPr>
        <w:autoSpaceDE w:val="0"/>
        <w:autoSpaceDN w:val="0"/>
        <w:adjustRightInd w:val="0"/>
        <w:spacing w:beforeLines="50" w:afterLines="100"/>
        <w:jc w:val="left"/>
        <w:rPr>
          <w:kern w:val="0"/>
          <w:sz w:val="30"/>
          <w:szCs w:val="30"/>
        </w:rPr>
      </w:pPr>
      <w:r w:rsidRPr="009269FF">
        <w:rPr>
          <w:rFonts w:hint="eastAsia"/>
          <w:kern w:val="0"/>
          <w:sz w:val="30"/>
          <w:szCs w:val="30"/>
        </w:rPr>
        <w:t xml:space="preserve">             </w:t>
      </w:r>
      <w:r>
        <w:rPr>
          <w:rFonts w:hint="eastAsia"/>
          <w:kern w:val="0"/>
          <w:sz w:val="30"/>
          <w:szCs w:val="30"/>
        </w:rPr>
        <w:t xml:space="preserve">  </w:t>
      </w:r>
      <w:r w:rsidR="00CC6259">
        <w:rPr>
          <w:rFonts w:hint="eastAsia"/>
          <w:kern w:val="0"/>
          <w:sz w:val="30"/>
          <w:szCs w:val="30"/>
        </w:rPr>
        <w:t xml:space="preserve">                   </w:t>
      </w:r>
    </w:p>
    <w:p w:rsidR="009B49B5" w:rsidRDefault="009B49B5" w:rsidP="00CC6259">
      <w:pPr>
        <w:autoSpaceDE w:val="0"/>
        <w:autoSpaceDN w:val="0"/>
        <w:adjustRightInd w:val="0"/>
        <w:spacing w:beforeLines="50" w:afterLines="100"/>
        <w:jc w:val="left"/>
        <w:rPr>
          <w:color w:val="FF0000"/>
          <w:kern w:val="0"/>
          <w:sz w:val="30"/>
          <w:szCs w:val="30"/>
        </w:rPr>
      </w:pPr>
    </w:p>
    <w:p w:rsidR="00C47263" w:rsidRDefault="005D4495"/>
    <w:sectPr w:rsidR="00C47263" w:rsidSect="00044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495" w:rsidRDefault="005D4495" w:rsidP="00E86866">
      <w:r>
        <w:separator/>
      </w:r>
    </w:p>
  </w:endnote>
  <w:endnote w:type="continuationSeparator" w:id="1">
    <w:p w:rsidR="005D4495" w:rsidRDefault="005D4495" w:rsidP="00E86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495" w:rsidRDefault="005D4495" w:rsidP="00E86866">
      <w:r>
        <w:separator/>
      </w:r>
    </w:p>
  </w:footnote>
  <w:footnote w:type="continuationSeparator" w:id="1">
    <w:p w:rsidR="005D4495" w:rsidRDefault="005D4495" w:rsidP="00E868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9B5"/>
    <w:rsid w:val="00044A52"/>
    <w:rsid w:val="000D0390"/>
    <w:rsid w:val="002149C9"/>
    <w:rsid w:val="003B7CF6"/>
    <w:rsid w:val="005D4495"/>
    <w:rsid w:val="00652C70"/>
    <w:rsid w:val="006D5D91"/>
    <w:rsid w:val="00743531"/>
    <w:rsid w:val="009B49B5"/>
    <w:rsid w:val="00BE6E3A"/>
    <w:rsid w:val="00CC6259"/>
    <w:rsid w:val="00D027B5"/>
    <w:rsid w:val="00D76501"/>
    <w:rsid w:val="00E309F4"/>
    <w:rsid w:val="00E8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49B5"/>
    <w:rPr>
      <w:color w:val="3894C1"/>
      <w:u w:val="none"/>
    </w:rPr>
  </w:style>
  <w:style w:type="paragraph" w:styleId="a4">
    <w:name w:val="Balloon Text"/>
    <w:basedOn w:val="a"/>
    <w:link w:val="Char"/>
    <w:uiPriority w:val="99"/>
    <w:semiHidden/>
    <w:unhideWhenUsed/>
    <w:rsid w:val="009B49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B49B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86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8686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86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868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xy.suda.edu.cn/webmanage/eWebEdit/uploadfile/20140225150906275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22635;&#22909;&#21518;&#20110;4&#26376;20&#26085;&#21069;&#23558;&#30005;&#23376;&#29256;&#21457;&#21040;4&#29677;&#29677;&#38271;&#23002;&#36828;&#30340;&#30005;&#23376;&#37038;&#31665;490507502@qq.com&#12290;&#32440;&#36136;&#29256;&#19968;&#24335;&#19968;&#20221;&#24182;&#31614;&#21517;&#20132;&#19996;&#21556;&#21830;&#23398;&#38498;&#65288;&#36130;&#31185;&#39302;&#65289;205" TargetMode="External"/><Relationship Id="rId11" Type="http://schemas.openxmlformats.org/officeDocument/2006/relationships/hyperlink" Target="http://sxy.suda.edu.cn/webmanage/eWebEdit/uploadfile/20130226142929128.doc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sxy.suda.edu.cn/webmanage/eWebEdit/uploadfile/20130226142815511.doc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6</cp:revision>
  <dcterms:created xsi:type="dcterms:W3CDTF">2017-09-12T06:04:00Z</dcterms:created>
  <dcterms:modified xsi:type="dcterms:W3CDTF">2017-09-13T07:34:00Z</dcterms:modified>
</cp:coreProperties>
</file>